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8AC" w:rsidRPr="00385CD7" w:rsidRDefault="009D6E00" w:rsidP="001A6B01">
      <w:pPr>
        <w:pStyle w:val="berschrift1"/>
        <w:spacing w:line="360" w:lineRule="atLeast"/>
        <w:ind w:left="0" w:right="851"/>
        <w:jc w:val="both"/>
        <w:rPr>
          <w:rFonts w:ascii="Univers" w:hAnsi="Univers" w:cs="Arial"/>
          <w:spacing w:val="-4"/>
          <w:sz w:val="34"/>
          <w:szCs w:val="34"/>
        </w:rPr>
      </w:pPr>
      <w:bookmarkStart w:id="0" w:name="_GoBack"/>
      <w:bookmarkEnd w:id="0"/>
      <w:r w:rsidRPr="00385CD7">
        <w:rPr>
          <w:rFonts w:ascii="Univers" w:hAnsi="Univers" w:cs="Arial"/>
          <w:spacing w:val="-4"/>
          <w:sz w:val="34"/>
          <w:szCs w:val="34"/>
        </w:rPr>
        <w:t xml:space="preserve">Neue Generation </w:t>
      </w:r>
      <w:r w:rsidR="00385CD7" w:rsidRPr="00385CD7">
        <w:rPr>
          <w:rFonts w:ascii="Univers" w:hAnsi="Univers" w:cs="Arial"/>
          <w:spacing w:val="-4"/>
          <w:sz w:val="34"/>
          <w:szCs w:val="34"/>
        </w:rPr>
        <w:t>„</w:t>
      </w:r>
      <w:r w:rsidRPr="00385CD7">
        <w:rPr>
          <w:rFonts w:ascii="Univers" w:hAnsi="Univers" w:cs="Arial"/>
          <w:spacing w:val="-4"/>
          <w:sz w:val="34"/>
          <w:szCs w:val="34"/>
        </w:rPr>
        <w:t>Manuthera</w:t>
      </w:r>
      <w:r w:rsidR="00385CD7" w:rsidRPr="00385CD7">
        <w:rPr>
          <w:rFonts w:ascii="Univers" w:hAnsi="Univers" w:cs="Arial"/>
          <w:spacing w:val="-4"/>
          <w:sz w:val="34"/>
          <w:szCs w:val="34"/>
        </w:rPr>
        <w:t>“</w:t>
      </w:r>
      <w:r w:rsidRPr="00385CD7">
        <w:rPr>
          <w:rFonts w:ascii="Univers" w:hAnsi="Univers" w:cs="Arial"/>
          <w:spacing w:val="-4"/>
          <w:sz w:val="34"/>
          <w:szCs w:val="34"/>
        </w:rPr>
        <w:t>-Therapieliegen bei Sport-Tec</w:t>
      </w:r>
    </w:p>
    <w:p w:rsidR="00B428AC" w:rsidRPr="009563E8" w:rsidRDefault="00B428AC" w:rsidP="001A6B01">
      <w:pPr>
        <w:spacing w:line="360" w:lineRule="atLeast"/>
        <w:ind w:right="851"/>
        <w:rPr>
          <w:rFonts w:ascii="Univers" w:hAnsi="Univers" w:cs="Arial"/>
          <w:b/>
          <w:bCs/>
        </w:rPr>
      </w:pPr>
    </w:p>
    <w:p w:rsidR="00B351CE" w:rsidRDefault="001A6B01" w:rsidP="001A6B01">
      <w:pPr>
        <w:pStyle w:val="Listenabsatz"/>
        <w:numPr>
          <w:ilvl w:val="0"/>
          <w:numId w:val="9"/>
        </w:numPr>
        <w:tabs>
          <w:tab w:val="left" w:pos="284"/>
        </w:tabs>
        <w:spacing w:after="0" w:line="360" w:lineRule="atLeast"/>
        <w:ind w:left="284" w:right="851" w:hanging="284"/>
        <w:jc w:val="both"/>
        <w:rPr>
          <w:rFonts w:ascii="Univers" w:hAnsi="Univers" w:cs="Arial"/>
          <w:b/>
          <w:sz w:val="24"/>
          <w:szCs w:val="24"/>
        </w:rPr>
      </w:pPr>
      <w:r>
        <w:rPr>
          <w:rFonts w:ascii="Univers" w:hAnsi="Univers" w:cs="Arial"/>
          <w:b/>
          <w:sz w:val="24"/>
          <w:szCs w:val="24"/>
        </w:rPr>
        <w:t>Lojer-</w:t>
      </w:r>
      <w:r w:rsidR="009563E8" w:rsidRPr="00DB4EB1">
        <w:rPr>
          <w:rFonts w:ascii="Univers" w:hAnsi="Univers" w:cs="Arial"/>
          <w:b/>
          <w:sz w:val="24"/>
          <w:szCs w:val="24"/>
        </w:rPr>
        <w:t>Spezialbehandlungsbank für</w:t>
      </w:r>
      <w:r>
        <w:rPr>
          <w:rFonts w:ascii="Univers" w:hAnsi="Univers" w:cs="Arial"/>
          <w:b/>
          <w:sz w:val="24"/>
          <w:szCs w:val="24"/>
        </w:rPr>
        <w:t xml:space="preserve"> </w:t>
      </w:r>
      <w:r w:rsidR="009563E8" w:rsidRPr="00DB4EB1">
        <w:rPr>
          <w:rFonts w:ascii="Univers" w:hAnsi="Univers" w:cs="Arial"/>
          <w:b/>
          <w:sz w:val="24"/>
          <w:szCs w:val="24"/>
        </w:rPr>
        <w:t>Manualtherapie</w:t>
      </w:r>
      <w:r w:rsidR="002D61C2">
        <w:rPr>
          <w:rFonts w:ascii="Univers" w:hAnsi="Univers" w:cs="Arial"/>
          <w:b/>
          <w:sz w:val="24"/>
          <w:szCs w:val="24"/>
        </w:rPr>
        <w:t xml:space="preserve"> </w:t>
      </w:r>
      <w:r w:rsidR="007D4502">
        <w:rPr>
          <w:rFonts w:ascii="Univers" w:hAnsi="Univers" w:cs="Arial"/>
          <w:b/>
          <w:sz w:val="24"/>
          <w:szCs w:val="24"/>
        </w:rPr>
        <w:t>„</w:t>
      </w:r>
      <w:r w:rsidR="002D61C2" w:rsidRPr="002D61C2">
        <w:rPr>
          <w:rFonts w:ascii="Univers" w:hAnsi="Univers" w:cs="Arial"/>
          <w:b/>
          <w:sz w:val="24"/>
          <w:szCs w:val="24"/>
        </w:rPr>
        <w:t>Manuthera 242</w:t>
      </w:r>
      <w:r w:rsidR="007D4502">
        <w:rPr>
          <w:rFonts w:ascii="Univers" w:hAnsi="Univers" w:cs="Arial"/>
          <w:b/>
          <w:sz w:val="24"/>
          <w:szCs w:val="24"/>
        </w:rPr>
        <w:t>“</w:t>
      </w:r>
      <w:r w:rsidR="009563E8" w:rsidRPr="00DB4EB1">
        <w:rPr>
          <w:rFonts w:ascii="Univers" w:hAnsi="Univers" w:cs="Arial"/>
          <w:b/>
          <w:sz w:val="24"/>
          <w:szCs w:val="24"/>
        </w:rPr>
        <w:t xml:space="preserve"> </w:t>
      </w:r>
      <w:r w:rsidR="007D4502">
        <w:rPr>
          <w:rFonts w:ascii="Univers" w:hAnsi="Univers" w:cs="Arial"/>
          <w:b/>
          <w:sz w:val="24"/>
          <w:szCs w:val="24"/>
        </w:rPr>
        <w:t>mit</w:t>
      </w:r>
      <w:r w:rsidR="007D4E55">
        <w:rPr>
          <w:rFonts w:ascii="Univers" w:hAnsi="Univers" w:cs="Arial"/>
          <w:b/>
          <w:sz w:val="24"/>
          <w:szCs w:val="24"/>
        </w:rPr>
        <w:t xml:space="preserve"> </w:t>
      </w:r>
      <w:r w:rsidR="00A35EC8">
        <w:rPr>
          <w:rFonts w:ascii="Univers" w:hAnsi="Univers" w:cs="Arial"/>
          <w:b/>
          <w:sz w:val="24"/>
          <w:szCs w:val="24"/>
        </w:rPr>
        <w:t>z</w:t>
      </w:r>
      <w:r w:rsidR="00A35EC8" w:rsidRPr="00DB4EB1">
        <w:rPr>
          <w:rFonts w:ascii="Univers" w:hAnsi="Univers" w:cs="Arial"/>
          <w:b/>
          <w:sz w:val="24"/>
          <w:szCs w:val="24"/>
        </w:rPr>
        <w:t>wei</w:t>
      </w:r>
      <w:r w:rsidR="00A35EC8">
        <w:rPr>
          <w:rFonts w:ascii="Univers" w:hAnsi="Univers" w:cs="Arial"/>
          <w:b/>
          <w:sz w:val="24"/>
          <w:szCs w:val="24"/>
        </w:rPr>
        <w:t xml:space="preserve"> M</w:t>
      </w:r>
      <w:r w:rsidR="00A35EC8" w:rsidRPr="00DB4EB1">
        <w:rPr>
          <w:rFonts w:ascii="Univers" w:hAnsi="Univers" w:cs="Arial"/>
          <w:b/>
          <w:sz w:val="24"/>
          <w:szCs w:val="24"/>
        </w:rPr>
        <w:t>otor</w:t>
      </w:r>
      <w:r w:rsidR="00A35EC8">
        <w:rPr>
          <w:rFonts w:ascii="Univers" w:hAnsi="Univers" w:cs="Arial"/>
          <w:b/>
          <w:sz w:val="24"/>
          <w:szCs w:val="24"/>
        </w:rPr>
        <w:t xml:space="preserve">en </w:t>
      </w:r>
      <w:r w:rsidR="007D4502">
        <w:rPr>
          <w:rFonts w:ascii="Univers" w:hAnsi="Univers" w:cs="Arial"/>
          <w:b/>
          <w:sz w:val="24"/>
          <w:szCs w:val="24"/>
        </w:rPr>
        <w:t xml:space="preserve">ermöglicht </w:t>
      </w:r>
      <w:r w:rsidR="0071191F" w:rsidRPr="00DB4EB1">
        <w:rPr>
          <w:rFonts w:ascii="Univers" w:hAnsi="Univers" w:cs="Arial"/>
          <w:b/>
          <w:sz w:val="24"/>
          <w:szCs w:val="24"/>
        </w:rPr>
        <w:t>Untersuchung</w:t>
      </w:r>
      <w:r w:rsidR="007D4502">
        <w:rPr>
          <w:rFonts w:ascii="Univers" w:hAnsi="Univers" w:cs="Arial"/>
          <w:b/>
          <w:sz w:val="24"/>
          <w:szCs w:val="24"/>
        </w:rPr>
        <w:t>en</w:t>
      </w:r>
      <w:r w:rsidR="0071191F" w:rsidRPr="00DB4EB1">
        <w:rPr>
          <w:rFonts w:ascii="Univers" w:hAnsi="Univers" w:cs="Arial"/>
          <w:b/>
          <w:sz w:val="24"/>
          <w:szCs w:val="24"/>
        </w:rPr>
        <w:t xml:space="preserve"> und Behandlung</w:t>
      </w:r>
      <w:r w:rsidR="007D4502">
        <w:rPr>
          <w:rFonts w:ascii="Univers" w:hAnsi="Univers" w:cs="Arial"/>
          <w:b/>
          <w:sz w:val="24"/>
          <w:szCs w:val="24"/>
        </w:rPr>
        <w:t>en</w:t>
      </w:r>
      <w:r w:rsidR="0071191F" w:rsidRPr="00DB4EB1">
        <w:rPr>
          <w:rFonts w:ascii="Univers" w:hAnsi="Univers" w:cs="Arial"/>
          <w:b/>
          <w:sz w:val="24"/>
          <w:szCs w:val="24"/>
        </w:rPr>
        <w:t xml:space="preserve"> </w:t>
      </w:r>
      <w:r w:rsidR="00A35EC8">
        <w:rPr>
          <w:rFonts w:ascii="Univers" w:hAnsi="Univers" w:cs="Arial"/>
          <w:b/>
          <w:sz w:val="24"/>
          <w:szCs w:val="24"/>
        </w:rPr>
        <w:t>mit</w:t>
      </w:r>
      <w:r w:rsidR="0071191F" w:rsidRPr="00DB4EB1">
        <w:rPr>
          <w:rFonts w:ascii="Univers" w:hAnsi="Univers" w:cs="Arial"/>
          <w:b/>
          <w:sz w:val="24"/>
          <w:szCs w:val="24"/>
        </w:rPr>
        <w:t xml:space="preserve"> dreidimensionaler Mobilisation</w:t>
      </w:r>
    </w:p>
    <w:p w:rsidR="00B428AC" w:rsidRPr="001A6B01" w:rsidRDefault="001A6B01" w:rsidP="001A6B01">
      <w:pPr>
        <w:pStyle w:val="Listenabsatz"/>
        <w:numPr>
          <w:ilvl w:val="0"/>
          <w:numId w:val="9"/>
        </w:numPr>
        <w:tabs>
          <w:tab w:val="left" w:pos="284"/>
        </w:tabs>
        <w:spacing w:before="120" w:after="0" w:line="360" w:lineRule="atLeast"/>
        <w:ind w:left="284" w:right="851" w:hanging="284"/>
        <w:contextualSpacing w:val="0"/>
        <w:jc w:val="both"/>
        <w:rPr>
          <w:rFonts w:ascii="Univers" w:hAnsi="Univers" w:cs="Arial"/>
          <w:b/>
          <w:sz w:val="24"/>
          <w:szCs w:val="24"/>
        </w:rPr>
      </w:pPr>
      <w:r w:rsidRPr="001A6B01">
        <w:rPr>
          <w:rFonts w:ascii="Univers" w:hAnsi="Univers" w:cs="Arial"/>
          <w:b/>
          <w:sz w:val="24"/>
          <w:szCs w:val="24"/>
        </w:rPr>
        <w:t xml:space="preserve">Sport-Tec Physio &amp; Fitness </w:t>
      </w:r>
      <w:r>
        <w:rPr>
          <w:rFonts w:ascii="Univers" w:hAnsi="Univers" w:cs="Arial"/>
          <w:b/>
          <w:sz w:val="24"/>
          <w:szCs w:val="24"/>
        </w:rPr>
        <w:t xml:space="preserve">veranstaltet </w:t>
      </w:r>
      <w:r w:rsidR="00DB036C">
        <w:rPr>
          <w:rFonts w:ascii="Univers" w:hAnsi="Univers" w:cs="Arial"/>
          <w:b/>
          <w:sz w:val="24"/>
          <w:szCs w:val="24"/>
        </w:rPr>
        <w:t xml:space="preserve">als </w:t>
      </w:r>
      <w:r w:rsidR="00DB036C" w:rsidRPr="0080439F">
        <w:rPr>
          <w:rFonts w:ascii="Univers" w:hAnsi="Univers" w:cs="Arial"/>
          <w:b/>
          <w:sz w:val="24"/>
          <w:szCs w:val="24"/>
        </w:rPr>
        <w:t>Vertr</w:t>
      </w:r>
      <w:r w:rsidR="00E867BE" w:rsidRPr="0080439F">
        <w:rPr>
          <w:rFonts w:ascii="Univers" w:hAnsi="Univers" w:cs="Arial"/>
          <w:b/>
          <w:sz w:val="24"/>
          <w:szCs w:val="24"/>
        </w:rPr>
        <w:t>i</w:t>
      </w:r>
      <w:r w:rsidR="00DB036C" w:rsidRPr="0080439F">
        <w:rPr>
          <w:rFonts w:ascii="Univers" w:hAnsi="Univers" w:cs="Arial"/>
          <w:b/>
          <w:sz w:val="24"/>
          <w:szCs w:val="24"/>
        </w:rPr>
        <w:t>e</w:t>
      </w:r>
      <w:r w:rsidR="00E867BE" w:rsidRPr="0080439F">
        <w:rPr>
          <w:rFonts w:ascii="Univers" w:hAnsi="Univers" w:cs="Arial"/>
          <w:b/>
          <w:sz w:val="24"/>
          <w:szCs w:val="24"/>
        </w:rPr>
        <w:t>bspartner von Lojer</w:t>
      </w:r>
      <w:r w:rsidR="00E867BE">
        <w:rPr>
          <w:rFonts w:ascii="Univers" w:hAnsi="Univers" w:cs="Arial"/>
          <w:b/>
          <w:sz w:val="24"/>
          <w:szCs w:val="24"/>
        </w:rPr>
        <w:t xml:space="preserve"> </w:t>
      </w:r>
      <w:r w:rsidR="0080439F">
        <w:rPr>
          <w:rFonts w:ascii="Univers" w:hAnsi="Univers" w:cs="Arial"/>
          <w:b/>
          <w:sz w:val="24"/>
          <w:szCs w:val="24"/>
        </w:rPr>
        <w:t xml:space="preserve">am 16. April 2016 </w:t>
      </w:r>
      <w:r w:rsidR="00EA1EF1">
        <w:rPr>
          <w:rFonts w:ascii="Univers" w:hAnsi="Univers" w:cs="Arial"/>
          <w:b/>
          <w:sz w:val="24"/>
          <w:szCs w:val="24"/>
        </w:rPr>
        <w:t>zentralen Produkte</w:t>
      </w:r>
      <w:r w:rsidR="004E2F0B">
        <w:rPr>
          <w:rFonts w:ascii="Univers" w:hAnsi="Univers" w:cs="Arial"/>
          <w:b/>
          <w:sz w:val="24"/>
          <w:szCs w:val="24"/>
        </w:rPr>
        <w:t>inführungskurs in Pirmasens</w:t>
      </w:r>
    </w:p>
    <w:p w:rsidR="00B428AC" w:rsidRPr="0071191F" w:rsidRDefault="00B428AC">
      <w:pPr>
        <w:spacing w:line="360" w:lineRule="atLeast"/>
        <w:ind w:right="851"/>
        <w:rPr>
          <w:rFonts w:ascii="Univers" w:hAnsi="Univers" w:cs="Arial"/>
        </w:rPr>
      </w:pPr>
    </w:p>
    <w:p w:rsidR="00030407" w:rsidRDefault="00B30087" w:rsidP="00B40A72">
      <w:pPr>
        <w:widowControl w:val="0"/>
        <w:tabs>
          <w:tab w:val="left" w:pos="1276"/>
        </w:tabs>
        <w:adjustRightInd w:val="0"/>
        <w:spacing w:before="60" w:line="360" w:lineRule="atLeast"/>
        <w:ind w:left="1134" w:right="851" w:firstLine="567"/>
        <w:jc w:val="both"/>
        <w:rPr>
          <w:rFonts w:ascii="Univers" w:hAnsi="Univers" w:cs="Arial"/>
        </w:rPr>
      </w:pPr>
      <w:r w:rsidRPr="00A35EC8">
        <w:rPr>
          <w:rFonts w:ascii="Univers" w:hAnsi="Univers" w:cs="Arial"/>
          <w:b/>
          <w:bCs/>
        </w:rPr>
        <w:t xml:space="preserve">Pirmasens, </w:t>
      </w:r>
      <w:r w:rsidR="007D11C2">
        <w:rPr>
          <w:rFonts w:ascii="Univers" w:hAnsi="Univers" w:cs="Arial"/>
          <w:b/>
          <w:bCs/>
        </w:rPr>
        <w:t>11</w:t>
      </w:r>
      <w:r w:rsidR="00B1613D" w:rsidRPr="00A35EC8">
        <w:rPr>
          <w:rFonts w:ascii="Univers" w:hAnsi="Univers" w:cs="Arial"/>
          <w:b/>
          <w:bCs/>
        </w:rPr>
        <w:t>.</w:t>
      </w:r>
      <w:r w:rsidR="00D10789" w:rsidRPr="00A35EC8">
        <w:rPr>
          <w:rFonts w:ascii="Univers" w:hAnsi="Univers" w:cs="Arial"/>
          <w:b/>
          <w:bCs/>
        </w:rPr>
        <w:t xml:space="preserve"> </w:t>
      </w:r>
      <w:r w:rsidR="00B97E4A">
        <w:rPr>
          <w:rFonts w:ascii="Univers" w:hAnsi="Univers" w:cs="Arial"/>
          <w:b/>
          <w:bCs/>
        </w:rPr>
        <w:t>Februar</w:t>
      </w:r>
      <w:r w:rsidRPr="008850B4">
        <w:rPr>
          <w:rFonts w:ascii="Univers" w:hAnsi="Univers" w:cs="Arial"/>
          <w:b/>
          <w:bCs/>
        </w:rPr>
        <w:t xml:space="preserve"> 201</w:t>
      </w:r>
      <w:r w:rsidR="00B97E4A">
        <w:rPr>
          <w:rFonts w:ascii="Univers" w:hAnsi="Univers" w:cs="Arial"/>
          <w:b/>
          <w:bCs/>
        </w:rPr>
        <w:t>6</w:t>
      </w:r>
      <w:r w:rsidR="00CC4299" w:rsidRPr="008850B4">
        <w:rPr>
          <w:rFonts w:ascii="Univers" w:hAnsi="Univers" w:cs="Arial"/>
        </w:rPr>
        <w:t>.</w:t>
      </w:r>
      <w:r w:rsidR="00407682">
        <w:rPr>
          <w:rFonts w:ascii="Univers" w:hAnsi="Univers" w:cs="Arial"/>
        </w:rPr>
        <w:t xml:space="preserve"> </w:t>
      </w:r>
      <w:hyperlink r:id="rId7" w:history="1">
        <w:r w:rsidR="009D6E00" w:rsidRPr="009D6E00">
          <w:rPr>
            <w:rFonts w:ascii="Univers" w:hAnsi="Univers" w:cs="Arial"/>
          </w:rPr>
          <w:t>Sport-Tec</w:t>
        </w:r>
      </w:hyperlink>
      <w:r w:rsidR="009D6E00" w:rsidRPr="009D6E00">
        <w:rPr>
          <w:rFonts w:ascii="Univers" w:hAnsi="Univers" w:cs="Arial"/>
        </w:rPr>
        <w:t xml:space="preserve"> Physio &amp; Fitness</w:t>
      </w:r>
      <w:r w:rsidR="00030407">
        <w:rPr>
          <w:rFonts w:ascii="Univers" w:hAnsi="Univers" w:cs="Arial"/>
        </w:rPr>
        <w:t>, Pirmasens,</w:t>
      </w:r>
      <w:r w:rsidR="009D6E00">
        <w:rPr>
          <w:rFonts w:ascii="Univers" w:hAnsi="Univers" w:cs="Arial"/>
        </w:rPr>
        <w:t xml:space="preserve"> hat eine </w:t>
      </w:r>
      <w:r w:rsidR="00804FEF">
        <w:rPr>
          <w:rFonts w:ascii="Univers" w:hAnsi="Univers" w:cs="Arial"/>
        </w:rPr>
        <w:t xml:space="preserve">weitere </w:t>
      </w:r>
      <w:r w:rsidR="009D6E00">
        <w:rPr>
          <w:rFonts w:ascii="Univers" w:hAnsi="Univers" w:cs="Arial"/>
        </w:rPr>
        <w:t>Produktinnovation des finnischen Spezia</w:t>
      </w:r>
      <w:r w:rsidR="00216B30">
        <w:rPr>
          <w:rFonts w:ascii="Univers" w:hAnsi="Univers" w:cs="Arial"/>
        </w:rPr>
        <w:t>l</w:t>
      </w:r>
      <w:r w:rsidR="009D6E00">
        <w:rPr>
          <w:rFonts w:ascii="Univers" w:hAnsi="Univers" w:cs="Arial"/>
        </w:rPr>
        <w:t>isten für Physiotherapie-Equipment Lojer in</w:t>
      </w:r>
      <w:r w:rsidR="00216B30">
        <w:rPr>
          <w:rFonts w:ascii="Univers" w:hAnsi="Univers" w:cs="Arial"/>
        </w:rPr>
        <w:t>s</w:t>
      </w:r>
      <w:r w:rsidR="009D6E00">
        <w:rPr>
          <w:rFonts w:ascii="Univers" w:hAnsi="Univers" w:cs="Arial"/>
        </w:rPr>
        <w:t xml:space="preserve"> </w:t>
      </w:r>
      <w:r w:rsidR="00BD0666">
        <w:rPr>
          <w:rFonts w:ascii="Univers" w:hAnsi="Univers" w:cs="Arial"/>
        </w:rPr>
        <w:t>Lieferp</w:t>
      </w:r>
      <w:r w:rsidR="009D6E00">
        <w:rPr>
          <w:rFonts w:ascii="Univers" w:hAnsi="Univers" w:cs="Arial"/>
        </w:rPr>
        <w:t xml:space="preserve">rogramm </w:t>
      </w:r>
      <w:r w:rsidR="00BD0666">
        <w:rPr>
          <w:rFonts w:ascii="Univers" w:hAnsi="Univers" w:cs="Arial"/>
        </w:rPr>
        <w:t>auf</w:t>
      </w:r>
      <w:r w:rsidR="009D6E00">
        <w:rPr>
          <w:rFonts w:ascii="Univers" w:hAnsi="Univers" w:cs="Arial"/>
        </w:rPr>
        <w:t>genommen</w:t>
      </w:r>
      <w:r w:rsidR="00804FEF">
        <w:rPr>
          <w:rFonts w:ascii="Univers" w:hAnsi="Univers" w:cs="Arial"/>
        </w:rPr>
        <w:t>:</w:t>
      </w:r>
      <w:r w:rsidR="009D6E00">
        <w:rPr>
          <w:rFonts w:ascii="Univers" w:hAnsi="Univers" w:cs="Arial"/>
        </w:rPr>
        <w:t xml:space="preserve"> Ab sofort ist mit der „</w:t>
      </w:r>
      <w:r w:rsidR="009D6E00" w:rsidRPr="00CD550B">
        <w:rPr>
          <w:rFonts w:ascii="Univers" w:hAnsi="Univers" w:cs="Arial"/>
        </w:rPr>
        <w:t>Manuthera 242</w:t>
      </w:r>
      <w:r w:rsidR="009D6E00">
        <w:rPr>
          <w:rFonts w:ascii="Univers" w:hAnsi="Univers" w:cs="Arial"/>
        </w:rPr>
        <w:t xml:space="preserve">“ </w:t>
      </w:r>
      <w:r w:rsidR="00ED43D9">
        <w:rPr>
          <w:rFonts w:ascii="Univers" w:hAnsi="Univers" w:cs="Arial"/>
        </w:rPr>
        <w:t xml:space="preserve">eine </w:t>
      </w:r>
      <w:r w:rsidR="003823DE" w:rsidRPr="00CD550B">
        <w:rPr>
          <w:rFonts w:ascii="Univers" w:hAnsi="Univers" w:cs="Arial"/>
        </w:rPr>
        <w:t>Therapieliege</w:t>
      </w:r>
      <w:r w:rsidR="003823DE">
        <w:rPr>
          <w:rFonts w:ascii="Univers" w:hAnsi="Univers" w:cs="Arial"/>
        </w:rPr>
        <w:t xml:space="preserve"> verfügbar, die </w:t>
      </w:r>
      <w:r w:rsidR="003823DE" w:rsidRPr="009D6E00">
        <w:rPr>
          <w:rFonts w:ascii="Univers" w:hAnsi="Univers" w:cs="Arial"/>
        </w:rPr>
        <w:t>anspruchsvoll</w:t>
      </w:r>
      <w:r w:rsidR="003823DE">
        <w:rPr>
          <w:rFonts w:ascii="Univers" w:hAnsi="Univers" w:cs="Arial"/>
        </w:rPr>
        <w:t>e</w:t>
      </w:r>
      <w:r w:rsidR="003823DE" w:rsidRPr="009D6E00">
        <w:rPr>
          <w:rFonts w:ascii="Univers" w:hAnsi="Univers" w:cs="Arial"/>
        </w:rPr>
        <w:t xml:space="preserve"> Untersuchungen und Behandlun</w:t>
      </w:r>
      <w:r w:rsidR="00385CD7">
        <w:rPr>
          <w:rFonts w:ascii="Univers" w:hAnsi="Univers" w:cs="Arial"/>
        </w:rPr>
        <w:t>gen durch Manualtherapeuten wie beispielsweise</w:t>
      </w:r>
      <w:r w:rsidR="003823DE" w:rsidRPr="009D6E00">
        <w:rPr>
          <w:rFonts w:ascii="Univers" w:hAnsi="Univers" w:cs="Arial"/>
        </w:rPr>
        <w:t xml:space="preserve"> OMT </w:t>
      </w:r>
      <w:r w:rsidR="003823DE">
        <w:rPr>
          <w:rFonts w:ascii="Univers" w:hAnsi="Univers" w:cs="Arial"/>
        </w:rPr>
        <w:t>(</w:t>
      </w:r>
      <w:r w:rsidR="003823DE" w:rsidRPr="003823DE">
        <w:rPr>
          <w:rFonts w:ascii="Univers" w:hAnsi="Univers" w:cs="Arial"/>
        </w:rPr>
        <w:t>Orthopädische Manuelle Therapie</w:t>
      </w:r>
      <w:r w:rsidR="003823DE">
        <w:rPr>
          <w:rFonts w:ascii="Univers" w:hAnsi="Univers" w:cs="Arial"/>
        </w:rPr>
        <w:t>)-</w:t>
      </w:r>
      <w:r w:rsidR="003823DE" w:rsidRPr="009D6E00">
        <w:rPr>
          <w:rFonts w:ascii="Univers" w:hAnsi="Univers" w:cs="Arial"/>
        </w:rPr>
        <w:t xml:space="preserve">Physiotherapeuten, </w:t>
      </w:r>
      <w:r w:rsidR="003823DE">
        <w:rPr>
          <w:rFonts w:ascii="Univers" w:hAnsi="Univers" w:cs="Arial"/>
        </w:rPr>
        <w:t>Chiropraktoren, Osteopathen, Naprapa</w:t>
      </w:r>
      <w:r w:rsidR="00385CD7">
        <w:rPr>
          <w:rFonts w:ascii="Univers" w:hAnsi="Univers" w:cs="Arial"/>
        </w:rPr>
        <w:t>then, Sport-Massage-Therapeuten oder</w:t>
      </w:r>
      <w:r w:rsidR="003823DE">
        <w:rPr>
          <w:rFonts w:ascii="Univers" w:hAnsi="Univers" w:cs="Arial"/>
        </w:rPr>
        <w:t xml:space="preserve"> Orthopäden ermöglicht.</w:t>
      </w:r>
      <w:r w:rsidR="00030407">
        <w:rPr>
          <w:rFonts w:ascii="Univers" w:hAnsi="Univers" w:cs="Arial"/>
        </w:rPr>
        <w:t xml:space="preserve"> Damit bietet der Lieferant für den </w:t>
      </w:r>
      <w:r w:rsidR="00030407" w:rsidRPr="00201FEC">
        <w:rPr>
          <w:rFonts w:ascii="Univers" w:hAnsi="Univers" w:cs="Arial"/>
        </w:rPr>
        <w:t>Physio- und Fitnesssektor</w:t>
      </w:r>
      <w:r w:rsidR="00030407">
        <w:rPr>
          <w:rFonts w:ascii="Univers" w:hAnsi="Univers" w:cs="Arial"/>
        </w:rPr>
        <w:t xml:space="preserve"> seinen Kunden erstmals ein Modell der neuen Generation von Lojer </w:t>
      </w:r>
      <w:r w:rsidR="00030407" w:rsidRPr="00030407">
        <w:rPr>
          <w:rFonts w:ascii="Univers" w:hAnsi="Univers" w:cs="Arial"/>
        </w:rPr>
        <w:t>Manuthera-Therapieliegen</w:t>
      </w:r>
      <w:r w:rsidR="00030407">
        <w:rPr>
          <w:rFonts w:ascii="Univers" w:hAnsi="Univers" w:cs="Arial"/>
        </w:rPr>
        <w:t xml:space="preserve"> mit zwei Motoren an. </w:t>
      </w:r>
    </w:p>
    <w:p w:rsidR="00595FB9" w:rsidRDefault="00030407" w:rsidP="00D94245">
      <w:pPr>
        <w:widowControl w:val="0"/>
        <w:adjustRightInd w:val="0"/>
        <w:spacing w:before="60" w:line="360" w:lineRule="atLeast"/>
        <w:ind w:left="1134" w:right="851" w:firstLine="567"/>
        <w:jc w:val="both"/>
        <w:rPr>
          <w:rFonts w:ascii="Univers" w:hAnsi="Univers" w:cs="Arial"/>
        </w:rPr>
      </w:pPr>
      <w:r>
        <w:rPr>
          <w:rFonts w:ascii="Univers" w:hAnsi="Univers" w:cs="Arial"/>
        </w:rPr>
        <w:t>D</w:t>
      </w:r>
      <w:r w:rsidR="00B67DBC">
        <w:rPr>
          <w:rFonts w:ascii="Univers" w:hAnsi="Univers" w:cs="Arial"/>
        </w:rPr>
        <w:t>ie</w:t>
      </w:r>
      <w:r>
        <w:rPr>
          <w:rFonts w:ascii="Univers" w:hAnsi="Univers" w:cs="Arial"/>
        </w:rPr>
        <w:t xml:space="preserve"> Besonderheit</w:t>
      </w:r>
      <w:r w:rsidR="00B67DBC">
        <w:rPr>
          <w:rFonts w:ascii="Univers" w:hAnsi="Univers" w:cs="Arial"/>
        </w:rPr>
        <w:t xml:space="preserve"> der</w:t>
      </w:r>
      <w:r>
        <w:rPr>
          <w:rFonts w:ascii="Univers" w:hAnsi="Univers" w:cs="Arial"/>
        </w:rPr>
        <w:t xml:space="preserve"> </w:t>
      </w:r>
      <w:r w:rsidR="00B67DBC">
        <w:rPr>
          <w:rFonts w:ascii="Univers" w:hAnsi="Univers" w:cs="Arial"/>
        </w:rPr>
        <w:t>„</w:t>
      </w:r>
      <w:r w:rsidR="00B67DBC" w:rsidRPr="00CD550B">
        <w:rPr>
          <w:rFonts w:ascii="Univers" w:hAnsi="Univers" w:cs="Arial"/>
        </w:rPr>
        <w:t>Manuthera 242</w:t>
      </w:r>
      <w:r w:rsidR="00B67DBC">
        <w:rPr>
          <w:rFonts w:ascii="Univers" w:hAnsi="Univers" w:cs="Arial"/>
        </w:rPr>
        <w:t xml:space="preserve">“ </w:t>
      </w:r>
      <w:r>
        <w:rPr>
          <w:rFonts w:ascii="Univers" w:hAnsi="Univers" w:cs="Arial"/>
        </w:rPr>
        <w:t xml:space="preserve">liegt </w:t>
      </w:r>
      <w:r w:rsidR="00D94245">
        <w:rPr>
          <w:rFonts w:ascii="Univers" w:hAnsi="Univers" w:cs="Arial"/>
        </w:rPr>
        <w:t>vor allem</w:t>
      </w:r>
      <w:r>
        <w:rPr>
          <w:rFonts w:ascii="Univers" w:hAnsi="Univers" w:cs="Arial"/>
        </w:rPr>
        <w:t xml:space="preserve"> in einem </w:t>
      </w:r>
      <w:r w:rsidRPr="00030407">
        <w:rPr>
          <w:rFonts w:ascii="Univers" w:hAnsi="Univers" w:cs="Arial"/>
        </w:rPr>
        <w:t xml:space="preserve">patentierten Bedienkonzept, </w:t>
      </w:r>
      <w:r>
        <w:rPr>
          <w:rFonts w:ascii="Univers" w:hAnsi="Univers" w:cs="Arial"/>
        </w:rPr>
        <w:t>das</w:t>
      </w:r>
      <w:r w:rsidRPr="00030407">
        <w:rPr>
          <w:rFonts w:ascii="Univers" w:hAnsi="Univers" w:cs="Arial"/>
        </w:rPr>
        <w:t xml:space="preserve"> auf zwei synchronisierte</w:t>
      </w:r>
      <w:r>
        <w:rPr>
          <w:rFonts w:ascii="Univers" w:hAnsi="Univers" w:cs="Arial"/>
        </w:rPr>
        <w:t>n Hubmotoren in Hightech-</w:t>
      </w:r>
      <w:r w:rsidRPr="00030407">
        <w:rPr>
          <w:rFonts w:ascii="Univers" w:hAnsi="Univers" w:cs="Arial"/>
        </w:rPr>
        <w:t>Struktur</w:t>
      </w:r>
      <w:r>
        <w:rPr>
          <w:rFonts w:ascii="Univers" w:hAnsi="Univers" w:cs="Arial"/>
        </w:rPr>
        <w:t xml:space="preserve"> basiert und</w:t>
      </w:r>
      <w:r w:rsidRPr="00030407">
        <w:rPr>
          <w:rFonts w:ascii="Univers" w:hAnsi="Univers" w:cs="Arial"/>
        </w:rPr>
        <w:t xml:space="preserve"> </w:t>
      </w:r>
      <w:r w:rsidR="000335A9">
        <w:rPr>
          <w:rFonts w:ascii="Univers" w:hAnsi="Univers" w:cs="Arial"/>
        </w:rPr>
        <w:t xml:space="preserve">den Anwendern u.a. </w:t>
      </w:r>
      <w:r w:rsidR="002E7191">
        <w:rPr>
          <w:rFonts w:ascii="Univers" w:hAnsi="Univers" w:cs="Arial"/>
        </w:rPr>
        <w:t>einzigartige Multitraktions</w:t>
      </w:r>
      <w:r w:rsidR="002D61C2">
        <w:rPr>
          <w:rFonts w:ascii="Univers" w:hAnsi="Univers" w:cs="Arial"/>
        </w:rPr>
        <w:t>m</w:t>
      </w:r>
      <w:r w:rsidRPr="00030407">
        <w:rPr>
          <w:rFonts w:ascii="Univers" w:hAnsi="Univers" w:cs="Arial"/>
        </w:rPr>
        <w:t xml:space="preserve">öglichkeiten </w:t>
      </w:r>
      <w:r w:rsidR="002E7191">
        <w:rPr>
          <w:rFonts w:ascii="Univers" w:hAnsi="Univers" w:cs="Arial"/>
        </w:rPr>
        <w:t xml:space="preserve">eröffnet. So können </w:t>
      </w:r>
      <w:r w:rsidRPr="00030407">
        <w:rPr>
          <w:rFonts w:ascii="Univers" w:hAnsi="Univers" w:cs="Arial"/>
        </w:rPr>
        <w:t>Patient</w:t>
      </w:r>
      <w:r w:rsidR="002E7191">
        <w:rPr>
          <w:rFonts w:ascii="Univers" w:hAnsi="Univers" w:cs="Arial"/>
        </w:rPr>
        <w:t>en</w:t>
      </w:r>
      <w:r w:rsidRPr="00030407">
        <w:rPr>
          <w:rFonts w:ascii="Univers" w:hAnsi="Univers" w:cs="Arial"/>
        </w:rPr>
        <w:t xml:space="preserve"> sanft und geräuschlos in die gewünschten therapeutischen </w:t>
      </w:r>
      <w:r w:rsidR="002E7191">
        <w:rPr>
          <w:rFonts w:ascii="Univers" w:hAnsi="Univers" w:cs="Arial"/>
        </w:rPr>
        <w:t>bzw.</w:t>
      </w:r>
      <w:r w:rsidRPr="00030407">
        <w:rPr>
          <w:rFonts w:ascii="Univers" w:hAnsi="Univers" w:cs="Arial"/>
        </w:rPr>
        <w:t xml:space="preserve"> anatomis</w:t>
      </w:r>
      <w:r w:rsidR="002E7191">
        <w:rPr>
          <w:rFonts w:ascii="Univers" w:hAnsi="Univers" w:cs="Arial"/>
        </w:rPr>
        <w:t>chen Lagerungspos</w:t>
      </w:r>
      <w:r w:rsidR="000335A9">
        <w:rPr>
          <w:rFonts w:ascii="Univers" w:hAnsi="Univers" w:cs="Arial"/>
        </w:rPr>
        <w:t>i</w:t>
      </w:r>
      <w:r w:rsidR="002E7191">
        <w:rPr>
          <w:rFonts w:ascii="Univers" w:hAnsi="Univers" w:cs="Arial"/>
        </w:rPr>
        <w:t>tionen gebracht und</w:t>
      </w:r>
      <w:r w:rsidRPr="00030407">
        <w:rPr>
          <w:rFonts w:ascii="Univers" w:hAnsi="Univers" w:cs="Arial"/>
        </w:rPr>
        <w:t xml:space="preserve"> Mobilisationen </w:t>
      </w:r>
      <w:r w:rsidR="002E7191">
        <w:rPr>
          <w:rFonts w:ascii="Univers" w:hAnsi="Univers" w:cs="Arial"/>
        </w:rPr>
        <w:t>dreidimensional ausgeführt werden.</w:t>
      </w:r>
      <w:r w:rsidR="00595FB9">
        <w:rPr>
          <w:rFonts w:ascii="Univers" w:hAnsi="Univers" w:cs="Arial"/>
        </w:rPr>
        <w:t xml:space="preserve"> Der Preis </w:t>
      </w:r>
      <w:r w:rsidR="00F8746C">
        <w:rPr>
          <w:rFonts w:ascii="Univers" w:hAnsi="Univers" w:cs="Arial"/>
        </w:rPr>
        <w:t>für die „</w:t>
      </w:r>
      <w:r w:rsidR="00F8746C" w:rsidRPr="00CD550B">
        <w:rPr>
          <w:rFonts w:ascii="Univers" w:hAnsi="Univers" w:cs="Arial"/>
        </w:rPr>
        <w:t>Manuthera 242</w:t>
      </w:r>
      <w:r w:rsidR="00F8746C">
        <w:rPr>
          <w:rFonts w:ascii="Univers" w:hAnsi="Univers" w:cs="Arial"/>
        </w:rPr>
        <w:t xml:space="preserve">“ </w:t>
      </w:r>
      <w:r w:rsidR="00595FB9">
        <w:rPr>
          <w:rFonts w:ascii="Univers" w:hAnsi="Univers" w:cs="Arial"/>
        </w:rPr>
        <w:t>liegt bei 11.850</w:t>
      </w:r>
      <w:r w:rsidR="00D94245">
        <w:rPr>
          <w:rFonts w:ascii="Univers" w:hAnsi="Univers" w:cs="Arial"/>
        </w:rPr>
        <w:t> </w:t>
      </w:r>
      <w:r w:rsidR="00595FB9">
        <w:rPr>
          <w:rFonts w:ascii="Univers" w:hAnsi="Univers" w:cs="Arial"/>
        </w:rPr>
        <w:t>Euro inklusive</w:t>
      </w:r>
      <w:r w:rsidR="00595FB9" w:rsidRPr="00595FB9">
        <w:rPr>
          <w:rFonts w:ascii="Univers" w:hAnsi="Univers" w:cs="Arial"/>
        </w:rPr>
        <w:t xml:space="preserve"> M</w:t>
      </w:r>
      <w:r w:rsidR="00595FB9">
        <w:rPr>
          <w:rFonts w:ascii="Univers" w:hAnsi="Univers" w:cs="Arial"/>
        </w:rPr>
        <w:t>ehrwertsteuer</w:t>
      </w:r>
      <w:r w:rsidR="00595FB9" w:rsidRPr="00595FB9">
        <w:rPr>
          <w:rFonts w:ascii="Univers" w:hAnsi="Univers" w:cs="Arial"/>
        </w:rPr>
        <w:t>.</w:t>
      </w:r>
    </w:p>
    <w:p w:rsidR="002D61C2" w:rsidRDefault="002D61C2" w:rsidP="00216B30">
      <w:pPr>
        <w:widowControl w:val="0"/>
        <w:adjustRightInd w:val="0"/>
        <w:spacing w:line="360" w:lineRule="atLeast"/>
        <w:ind w:left="1134" w:right="851"/>
        <w:jc w:val="both"/>
        <w:rPr>
          <w:rFonts w:ascii="Univers" w:hAnsi="Univers" w:cs="Arial"/>
        </w:rPr>
      </w:pPr>
    </w:p>
    <w:p w:rsidR="002D61C2" w:rsidRPr="00595FB9" w:rsidRDefault="002D61C2" w:rsidP="00216B30">
      <w:pPr>
        <w:widowControl w:val="0"/>
        <w:adjustRightInd w:val="0"/>
        <w:spacing w:line="360" w:lineRule="atLeast"/>
        <w:ind w:left="1134" w:right="851"/>
        <w:jc w:val="both"/>
        <w:rPr>
          <w:rFonts w:ascii="Univers" w:hAnsi="Univers" w:cs="Arial"/>
          <w:b/>
        </w:rPr>
      </w:pPr>
      <w:r w:rsidRPr="00595FB9">
        <w:rPr>
          <w:rFonts w:ascii="Univers" w:hAnsi="Univers" w:cs="Arial"/>
          <w:b/>
        </w:rPr>
        <w:t xml:space="preserve">Features der </w:t>
      </w:r>
      <w:r w:rsidR="00B67DBC">
        <w:rPr>
          <w:rFonts w:ascii="Univers" w:hAnsi="Univers" w:cs="Arial"/>
          <w:b/>
        </w:rPr>
        <w:t>„</w:t>
      </w:r>
      <w:r w:rsidRPr="00595FB9">
        <w:rPr>
          <w:rFonts w:ascii="Univers" w:hAnsi="Univers" w:cs="Arial"/>
          <w:b/>
        </w:rPr>
        <w:t>Manuthera 242</w:t>
      </w:r>
      <w:r w:rsidR="00B67DBC" w:rsidRPr="00595FB9">
        <w:rPr>
          <w:rFonts w:ascii="Univers" w:hAnsi="Univers" w:cs="Arial"/>
          <w:b/>
        </w:rPr>
        <w:t>”</w:t>
      </w:r>
    </w:p>
    <w:p w:rsidR="00B40A72" w:rsidRPr="00B40A72" w:rsidRDefault="002D61C2" w:rsidP="00B40A72">
      <w:pPr>
        <w:pStyle w:val="Listenabsatz"/>
        <w:widowControl w:val="0"/>
        <w:numPr>
          <w:ilvl w:val="0"/>
          <w:numId w:val="11"/>
        </w:numPr>
        <w:adjustRightInd w:val="0"/>
        <w:spacing w:after="60" w:line="360" w:lineRule="atLeast"/>
        <w:ind w:left="1276" w:right="851" w:hanging="142"/>
        <w:contextualSpacing w:val="0"/>
        <w:jc w:val="both"/>
        <w:rPr>
          <w:rFonts w:ascii="Univers" w:hAnsi="Univers" w:cs="Arial"/>
          <w:sz w:val="24"/>
          <w:szCs w:val="24"/>
        </w:rPr>
      </w:pPr>
      <w:r w:rsidRPr="00B40A72">
        <w:rPr>
          <w:rFonts w:ascii="Univers" w:hAnsi="Univers" w:cs="Arial"/>
          <w:sz w:val="24"/>
          <w:szCs w:val="24"/>
        </w:rPr>
        <w:t xml:space="preserve">Neue zweiteilige Thorax-Sektion für vertikale </w:t>
      </w:r>
      <w:r w:rsidR="00D94245">
        <w:rPr>
          <w:rFonts w:ascii="Univers" w:hAnsi="Univers" w:cs="Arial"/>
          <w:sz w:val="24"/>
          <w:szCs w:val="24"/>
        </w:rPr>
        <w:t>Bewegungen sowie eine 3D-</w:t>
      </w:r>
      <w:r w:rsidRPr="00B40A72">
        <w:rPr>
          <w:rFonts w:ascii="Univers" w:hAnsi="Univers" w:cs="Arial"/>
          <w:sz w:val="24"/>
          <w:szCs w:val="24"/>
        </w:rPr>
        <w:t>Rotationsbewegung. Eine einmalige Möglichkeit der Thorax-Mobilisation und Manipulation.</w:t>
      </w:r>
    </w:p>
    <w:p w:rsidR="002D61C2" w:rsidRPr="00B40A72" w:rsidRDefault="002D61C2" w:rsidP="00B40A72">
      <w:pPr>
        <w:pStyle w:val="Listenabsatz"/>
        <w:widowControl w:val="0"/>
        <w:numPr>
          <w:ilvl w:val="0"/>
          <w:numId w:val="11"/>
        </w:numPr>
        <w:adjustRightInd w:val="0"/>
        <w:spacing w:after="60" w:line="360" w:lineRule="atLeast"/>
        <w:ind w:left="1276" w:right="851" w:hanging="142"/>
        <w:contextualSpacing w:val="0"/>
        <w:jc w:val="both"/>
        <w:rPr>
          <w:rFonts w:ascii="Univers" w:hAnsi="Univers" w:cs="Arial"/>
          <w:sz w:val="24"/>
          <w:szCs w:val="24"/>
        </w:rPr>
      </w:pPr>
      <w:r w:rsidRPr="00B40A72">
        <w:rPr>
          <w:rFonts w:ascii="Univers" w:hAnsi="Univers" w:cs="Arial"/>
          <w:sz w:val="24"/>
          <w:szCs w:val="24"/>
        </w:rPr>
        <w:t>Kopfteil in zwei Richtungen vers</w:t>
      </w:r>
      <w:r w:rsidR="00D94245">
        <w:rPr>
          <w:rFonts w:ascii="Univers" w:hAnsi="Univers" w:cs="Arial"/>
          <w:sz w:val="24"/>
          <w:szCs w:val="24"/>
        </w:rPr>
        <w:t>tellbar für anspruchsvollste 3D-</w:t>
      </w:r>
      <w:r w:rsidRPr="00B40A72">
        <w:rPr>
          <w:rFonts w:ascii="Univers" w:hAnsi="Univers" w:cs="Arial"/>
          <w:sz w:val="24"/>
          <w:szCs w:val="24"/>
        </w:rPr>
        <w:t>Funktio</w:t>
      </w:r>
      <w:r w:rsidRPr="00B40A72">
        <w:rPr>
          <w:rFonts w:ascii="Univers" w:hAnsi="Univers" w:cs="Arial"/>
          <w:sz w:val="24"/>
          <w:szCs w:val="24"/>
        </w:rPr>
        <w:softHyphen/>
        <w:t>nalität zur Mobilisation der zervikalen Wirbelsäule und des Nackens dur</w:t>
      </w:r>
      <w:r w:rsidR="00D94245">
        <w:rPr>
          <w:rFonts w:ascii="Univers" w:hAnsi="Univers" w:cs="Arial"/>
          <w:sz w:val="24"/>
          <w:szCs w:val="24"/>
        </w:rPr>
        <w:t>ch vertikale und l</w:t>
      </w:r>
      <w:r w:rsidRPr="00B40A72">
        <w:rPr>
          <w:rFonts w:ascii="Univers" w:hAnsi="Univers" w:cs="Arial"/>
          <w:sz w:val="24"/>
          <w:szCs w:val="24"/>
        </w:rPr>
        <w:t>aterale Bewegungen des Kopfes.</w:t>
      </w:r>
    </w:p>
    <w:p w:rsidR="002D61C2" w:rsidRPr="00B40A72" w:rsidRDefault="002D61C2" w:rsidP="00B40A72">
      <w:pPr>
        <w:pStyle w:val="Listenabsatz"/>
        <w:widowControl w:val="0"/>
        <w:numPr>
          <w:ilvl w:val="0"/>
          <w:numId w:val="11"/>
        </w:numPr>
        <w:adjustRightInd w:val="0"/>
        <w:spacing w:after="60" w:line="360" w:lineRule="atLeast"/>
        <w:ind w:left="1276" w:right="851" w:hanging="142"/>
        <w:contextualSpacing w:val="0"/>
        <w:jc w:val="both"/>
        <w:rPr>
          <w:rFonts w:ascii="Univers" w:hAnsi="Univers" w:cs="Arial"/>
          <w:sz w:val="24"/>
          <w:szCs w:val="24"/>
        </w:rPr>
      </w:pPr>
      <w:r w:rsidRPr="00B40A72">
        <w:rPr>
          <w:rFonts w:ascii="Univers" w:hAnsi="Univers" w:cs="Arial"/>
          <w:sz w:val="24"/>
          <w:szCs w:val="24"/>
        </w:rPr>
        <w:lastRenderedPageBreak/>
        <w:t>Armteile mit stufenloser Höhenverstellung und lateraler Bewegungs</w:t>
      </w:r>
      <w:r w:rsidRPr="00B40A72">
        <w:rPr>
          <w:rFonts w:ascii="Univers" w:hAnsi="Univers" w:cs="Arial"/>
          <w:sz w:val="24"/>
          <w:szCs w:val="24"/>
        </w:rPr>
        <w:softHyphen/>
        <w:t>möglichkeit. Die Armteile können zur Seite geschwenkt und als Bankverbreiterung eingesetzt werden.</w:t>
      </w:r>
    </w:p>
    <w:p w:rsidR="002D61C2" w:rsidRPr="00B40A72" w:rsidRDefault="002D61C2" w:rsidP="00B40A72">
      <w:pPr>
        <w:pStyle w:val="Listenabsatz"/>
        <w:widowControl w:val="0"/>
        <w:numPr>
          <w:ilvl w:val="0"/>
          <w:numId w:val="11"/>
        </w:numPr>
        <w:adjustRightInd w:val="0"/>
        <w:spacing w:after="60" w:line="360" w:lineRule="atLeast"/>
        <w:ind w:left="1276" w:right="851" w:hanging="142"/>
        <w:contextualSpacing w:val="0"/>
        <w:jc w:val="both"/>
        <w:rPr>
          <w:rFonts w:ascii="Univers" w:hAnsi="Univers" w:cs="Arial"/>
          <w:sz w:val="24"/>
          <w:szCs w:val="24"/>
        </w:rPr>
      </w:pPr>
      <w:r w:rsidRPr="00B40A72">
        <w:rPr>
          <w:rFonts w:ascii="Univers" w:hAnsi="Univers" w:cs="Arial"/>
          <w:sz w:val="24"/>
          <w:szCs w:val="24"/>
        </w:rPr>
        <w:t>Einfach verstellbare, ergonomische, stabile Hebel</w:t>
      </w:r>
      <w:r w:rsidR="00D94245">
        <w:rPr>
          <w:rFonts w:ascii="Univers" w:hAnsi="Univers" w:cs="Arial"/>
          <w:sz w:val="24"/>
          <w:szCs w:val="24"/>
        </w:rPr>
        <w:t xml:space="preserve">, </w:t>
      </w:r>
      <w:r w:rsidRPr="00B40A72">
        <w:rPr>
          <w:rFonts w:ascii="Univers" w:hAnsi="Univers" w:cs="Arial"/>
          <w:sz w:val="24"/>
          <w:szCs w:val="24"/>
        </w:rPr>
        <w:t>um die Polster</w:t>
      </w:r>
      <w:r w:rsidR="00D94245">
        <w:rPr>
          <w:rFonts w:ascii="Univers" w:hAnsi="Univers" w:cs="Arial"/>
          <w:sz w:val="24"/>
          <w:szCs w:val="24"/>
        </w:rPr>
        <w:softHyphen/>
      </w:r>
      <w:r w:rsidRPr="00B40A72">
        <w:rPr>
          <w:rFonts w:ascii="Univers" w:hAnsi="Univers" w:cs="Arial"/>
          <w:sz w:val="24"/>
          <w:szCs w:val="24"/>
        </w:rPr>
        <w:t>flächen in der gewünschten Stellung zu fixieren.</w:t>
      </w:r>
    </w:p>
    <w:p w:rsidR="002D61C2" w:rsidRPr="00B40A72" w:rsidRDefault="002D61C2" w:rsidP="00B40A72">
      <w:pPr>
        <w:pStyle w:val="Listenabsatz"/>
        <w:widowControl w:val="0"/>
        <w:numPr>
          <w:ilvl w:val="0"/>
          <w:numId w:val="11"/>
        </w:numPr>
        <w:adjustRightInd w:val="0"/>
        <w:spacing w:after="60" w:line="360" w:lineRule="atLeast"/>
        <w:ind w:left="1276" w:right="851" w:hanging="142"/>
        <w:contextualSpacing w:val="0"/>
        <w:jc w:val="both"/>
        <w:rPr>
          <w:rFonts w:ascii="Univers" w:hAnsi="Univers" w:cs="Arial"/>
          <w:sz w:val="24"/>
          <w:szCs w:val="24"/>
        </w:rPr>
      </w:pPr>
      <w:r w:rsidRPr="00B40A72">
        <w:rPr>
          <w:rFonts w:ascii="Univers" w:hAnsi="Univers" w:cs="Arial"/>
          <w:sz w:val="24"/>
          <w:szCs w:val="24"/>
        </w:rPr>
        <w:t>Verstellbare Beine mit Ausgleichfüßchen.</w:t>
      </w:r>
    </w:p>
    <w:p w:rsidR="002D61C2" w:rsidRDefault="00D325FC" w:rsidP="00B40A72">
      <w:pPr>
        <w:pStyle w:val="Listenabsatz"/>
        <w:widowControl w:val="0"/>
        <w:numPr>
          <w:ilvl w:val="0"/>
          <w:numId w:val="11"/>
        </w:numPr>
        <w:adjustRightInd w:val="0"/>
        <w:spacing w:after="60" w:line="360" w:lineRule="atLeast"/>
        <w:ind w:left="1276" w:right="851" w:hanging="142"/>
        <w:contextualSpacing w:val="0"/>
        <w:jc w:val="both"/>
        <w:rPr>
          <w:rFonts w:ascii="Univers" w:hAnsi="Univers" w:cs="Arial"/>
          <w:sz w:val="24"/>
          <w:szCs w:val="24"/>
        </w:rPr>
      </w:pPr>
      <w:r>
        <w:rPr>
          <w:rFonts w:ascii="Univers" w:hAnsi="Univers" w:cs="Arial"/>
          <w:sz w:val="24"/>
          <w:szCs w:val="24"/>
        </w:rPr>
        <w:t>Weltweit</w:t>
      </w:r>
      <w:r w:rsidR="002D61C2" w:rsidRPr="00B40A72">
        <w:rPr>
          <w:rFonts w:ascii="Univers" w:hAnsi="Univers" w:cs="Arial"/>
          <w:sz w:val="24"/>
          <w:szCs w:val="24"/>
        </w:rPr>
        <w:t xml:space="preserve"> erste Therapieliege mit zwei synchro</w:t>
      </w:r>
      <w:r>
        <w:rPr>
          <w:rFonts w:ascii="Univers" w:hAnsi="Univers" w:cs="Arial"/>
          <w:sz w:val="24"/>
          <w:szCs w:val="24"/>
        </w:rPr>
        <w:t>nisierten Hubmotoren. Die Twin-</w:t>
      </w:r>
      <w:r w:rsidR="002D61C2" w:rsidRPr="00B40A72">
        <w:rPr>
          <w:rFonts w:ascii="Univers" w:hAnsi="Univers" w:cs="Arial"/>
          <w:sz w:val="24"/>
          <w:szCs w:val="24"/>
        </w:rPr>
        <w:t>Motor</w:t>
      </w:r>
      <w:r>
        <w:rPr>
          <w:rFonts w:ascii="Univers" w:hAnsi="Univers" w:cs="Arial"/>
          <w:sz w:val="24"/>
          <w:szCs w:val="24"/>
        </w:rPr>
        <w:t>-</w:t>
      </w:r>
      <w:r w:rsidR="002D61C2" w:rsidRPr="00B40A72">
        <w:rPr>
          <w:rFonts w:ascii="Univers" w:hAnsi="Univers" w:cs="Arial"/>
          <w:sz w:val="24"/>
          <w:szCs w:val="24"/>
        </w:rPr>
        <w:t>Ausstattung ermöglicht eine sanfte und leichte Verstel</w:t>
      </w:r>
      <w:r>
        <w:rPr>
          <w:rFonts w:ascii="Univers" w:hAnsi="Univers" w:cs="Arial"/>
          <w:sz w:val="24"/>
          <w:szCs w:val="24"/>
        </w:rPr>
        <w:softHyphen/>
      </w:r>
      <w:r w:rsidR="002D61C2" w:rsidRPr="00B40A72">
        <w:rPr>
          <w:rFonts w:ascii="Univers" w:hAnsi="Univers" w:cs="Arial"/>
          <w:sz w:val="24"/>
          <w:szCs w:val="24"/>
        </w:rPr>
        <w:t>lung und erleichtert die Arbeit des Therapeuten. Die automatische Sicherheitseinrichtung erkennt, wenn etwas im Rahmen eingeklemmt wird</w:t>
      </w:r>
      <w:r w:rsidR="00385CD7">
        <w:rPr>
          <w:rFonts w:ascii="Univers" w:hAnsi="Univers" w:cs="Arial"/>
          <w:sz w:val="24"/>
          <w:szCs w:val="24"/>
        </w:rPr>
        <w:t>,</w:t>
      </w:r>
      <w:r w:rsidR="002D61C2" w:rsidRPr="00B40A72">
        <w:rPr>
          <w:rFonts w:ascii="Univers" w:hAnsi="Univers" w:cs="Arial"/>
          <w:sz w:val="24"/>
          <w:szCs w:val="24"/>
        </w:rPr>
        <w:t xml:space="preserve"> und stoppt die Bewegung. Danach wird die Liege angehoben und der Rahmen frei zugänglich.</w:t>
      </w:r>
    </w:p>
    <w:p w:rsidR="00E95569" w:rsidRDefault="00F8746C" w:rsidP="00F8746C">
      <w:pPr>
        <w:pStyle w:val="Listenabsatz"/>
        <w:widowControl w:val="0"/>
        <w:adjustRightInd w:val="0"/>
        <w:spacing w:after="60" w:line="360" w:lineRule="atLeast"/>
        <w:ind w:left="1276" w:right="851"/>
        <w:contextualSpacing w:val="0"/>
        <w:jc w:val="both"/>
        <w:rPr>
          <w:rFonts w:ascii="Univers" w:hAnsi="Univers" w:cs="Arial"/>
          <w:sz w:val="24"/>
          <w:szCs w:val="24"/>
        </w:rPr>
      </w:pPr>
      <w:r>
        <w:rPr>
          <w:rFonts w:ascii="Univers" w:hAnsi="Univers" w:cs="Arial"/>
          <w:sz w:val="24"/>
          <w:szCs w:val="24"/>
        </w:rPr>
        <w:t>Weitere Produktdetails unter:</w:t>
      </w:r>
      <w:r w:rsidR="00E95569">
        <w:rPr>
          <w:rFonts w:ascii="Univers" w:hAnsi="Univers" w:cs="Arial"/>
          <w:sz w:val="24"/>
          <w:szCs w:val="24"/>
        </w:rPr>
        <w:t xml:space="preserve"> </w:t>
      </w:r>
      <w:hyperlink r:id="rId8" w:history="1">
        <w:r w:rsidR="00E95569" w:rsidRPr="0068116D">
          <w:rPr>
            <w:rStyle w:val="Hyperlink"/>
            <w:rFonts w:ascii="Univers" w:hAnsi="Univers" w:cs="Arial"/>
            <w:sz w:val="24"/>
            <w:szCs w:val="24"/>
          </w:rPr>
          <w:t>https://www.sport-tec.de/Manuthera</w:t>
        </w:r>
      </w:hyperlink>
    </w:p>
    <w:p w:rsidR="00FE4624" w:rsidRDefault="00FE4624" w:rsidP="00FE4624">
      <w:pPr>
        <w:widowControl w:val="0"/>
        <w:adjustRightInd w:val="0"/>
        <w:spacing w:line="360" w:lineRule="atLeast"/>
        <w:ind w:left="1134" w:right="851"/>
        <w:jc w:val="both"/>
        <w:rPr>
          <w:rFonts w:ascii="Univers" w:hAnsi="Univers" w:cs="Arial"/>
        </w:rPr>
      </w:pPr>
    </w:p>
    <w:p w:rsidR="00FE4624" w:rsidRPr="00FE4624" w:rsidRDefault="00FE4624" w:rsidP="00FE4624">
      <w:pPr>
        <w:widowControl w:val="0"/>
        <w:adjustRightInd w:val="0"/>
        <w:spacing w:line="360" w:lineRule="atLeast"/>
        <w:ind w:left="1134" w:right="851"/>
        <w:jc w:val="both"/>
        <w:rPr>
          <w:rFonts w:ascii="Univers" w:hAnsi="Univers" w:cs="Arial"/>
          <w:b/>
        </w:rPr>
      </w:pPr>
      <w:r w:rsidRPr="00FE4624">
        <w:rPr>
          <w:rFonts w:ascii="Univers" w:hAnsi="Univers" w:cs="Arial"/>
          <w:b/>
        </w:rPr>
        <w:t xml:space="preserve">Einführungskurs </w:t>
      </w:r>
      <w:r>
        <w:rPr>
          <w:rFonts w:ascii="Univers" w:hAnsi="Univers" w:cs="Arial"/>
          <w:b/>
        </w:rPr>
        <w:t>„</w:t>
      </w:r>
      <w:r w:rsidRPr="00FE4624">
        <w:rPr>
          <w:rFonts w:ascii="Univers" w:hAnsi="Univers" w:cs="Arial"/>
          <w:b/>
        </w:rPr>
        <w:t>Manuthera 242” in Pirmasens</w:t>
      </w:r>
    </w:p>
    <w:p w:rsidR="00933752" w:rsidRDefault="00FE4624" w:rsidP="00FE4624">
      <w:pPr>
        <w:widowControl w:val="0"/>
        <w:adjustRightInd w:val="0"/>
        <w:spacing w:line="360" w:lineRule="atLeast"/>
        <w:ind w:left="1134" w:right="851"/>
        <w:jc w:val="both"/>
        <w:rPr>
          <w:rFonts w:ascii="Univers" w:hAnsi="Univers" w:cs="Arial"/>
        </w:rPr>
      </w:pPr>
      <w:r w:rsidRPr="00FE4624">
        <w:rPr>
          <w:rFonts w:ascii="Univers" w:hAnsi="Univers" w:cs="Arial"/>
        </w:rPr>
        <w:t>In</w:t>
      </w:r>
      <w:r w:rsidR="007E46FA" w:rsidRPr="007E46FA">
        <w:rPr>
          <w:rFonts w:ascii="Univers" w:hAnsi="Univers" w:cs="Arial"/>
        </w:rPr>
        <w:t xml:space="preserve"> Kooperation mit dem Therapieliegen-Hersteller Lojer </w:t>
      </w:r>
      <w:r>
        <w:rPr>
          <w:rFonts w:ascii="Univers" w:hAnsi="Univers" w:cs="Arial"/>
        </w:rPr>
        <w:t xml:space="preserve">bietet </w:t>
      </w:r>
      <w:hyperlink r:id="rId9" w:history="1">
        <w:r w:rsidRPr="009D6E00">
          <w:rPr>
            <w:rFonts w:ascii="Univers" w:hAnsi="Univers" w:cs="Arial"/>
          </w:rPr>
          <w:t>Sport-Tec</w:t>
        </w:r>
      </w:hyperlink>
      <w:r w:rsidRPr="009D6E00">
        <w:rPr>
          <w:rFonts w:ascii="Univers" w:hAnsi="Univers" w:cs="Arial"/>
        </w:rPr>
        <w:t xml:space="preserve"> Physio &amp; Fitness</w:t>
      </w:r>
      <w:r>
        <w:rPr>
          <w:rFonts w:ascii="Univers" w:hAnsi="Univers" w:cs="Arial"/>
        </w:rPr>
        <w:t xml:space="preserve"> einen gan</w:t>
      </w:r>
      <w:r w:rsidR="00D94245">
        <w:rPr>
          <w:rFonts w:ascii="Univers" w:hAnsi="Univers" w:cs="Arial"/>
        </w:rPr>
        <w:t>z</w:t>
      </w:r>
      <w:r>
        <w:rPr>
          <w:rFonts w:ascii="Univers" w:hAnsi="Univers" w:cs="Arial"/>
        </w:rPr>
        <w:t>tägigen E</w:t>
      </w:r>
      <w:r w:rsidR="007E46FA" w:rsidRPr="007E46FA">
        <w:rPr>
          <w:rFonts w:ascii="Univers" w:hAnsi="Univers" w:cs="Arial"/>
        </w:rPr>
        <w:t xml:space="preserve">inführungskurs für die neue Manualtherapiebank </w:t>
      </w:r>
      <w:r>
        <w:rPr>
          <w:rFonts w:ascii="Univers" w:hAnsi="Univers" w:cs="Arial"/>
        </w:rPr>
        <w:t>„</w:t>
      </w:r>
      <w:r w:rsidR="007E46FA" w:rsidRPr="007E46FA">
        <w:rPr>
          <w:rFonts w:ascii="Univers" w:hAnsi="Univers" w:cs="Arial"/>
        </w:rPr>
        <w:t>Manuthera 242</w:t>
      </w:r>
      <w:r>
        <w:rPr>
          <w:rFonts w:ascii="Univers" w:hAnsi="Univers" w:cs="Arial"/>
        </w:rPr>
        <w:t>“ an. Dieser ist</w:t>
      </w:r>
      <w:r w:rsidRPr="00FE4624">
        <w:rPr>
          <w:rFonts w:ascii="Univers" w:hAnsi="Univers" w:cs="Arial"/>
        </w:rPr>
        <w:t xml:space="preserve"> in drei Blöcke aufgeteilt: Nach der Vorstellung der Grundfunktionen lernen die Teilnehmer die Bewegungsmöglichkeiten der Liege und deren Anwendung kennen. Im anschließenden Praxisteil gibt es Gelegenheit, </w:t>
      </w:r>
      <w:r>
        <w:rPr>
          <w:rFonts w:ascii="Univers" w:hAnsi="Univers" w:cs="Arial"/>
        </w:rPr>
        <w:t>durch „</w:t>
      </w:r>
      <w:r w:rsidRPr="00FE4624">
        <w:rPr>
          <w:rFonts w:ascii="Univers" w:hAnsi="Univers" w:cs="Arial"/>
        </w:rPr>
        <w:t>Learning by doing“ die umfangreichen Bewegungs- und Verstell</w:t>
      </w:r>
      <w:r w:rsidR="00933752">
        <w:rPr>
          <w:rFonts w:ascii="Univers" w:hAnsi="Univers" w:cs="Arial"/>
        </w:rPr>
        <w:softHyphen/>
      </w:r>
      <w:r w:rsidRPr="00FE4624">
        <w:rPr>
          <w:rFonts w:ascii="Univers" w:hAnsi="Univers" w:cs="Arial"/>
        </w:rPr>
        <w:t xml:space="preserve">möglichkeiten unter Anleitung selbst zu erarbeiten. Der Kurs findet am </w:t>
      </w:r>
      <w:r w:rsidR="00933752">
        <w:rPr>
          <w:rFonts w:ascii="Univers" w:hAnsi="Univers" w:cs="Arial"/>
        </w:rPr>
        <w:t>16. </w:t>
      </w:r>
      <w:r w:rsidR="007E46FA" w:rsidRPr="00FE4624">
        <w:rPr>
          <w:rFonts w:ascii="Univers" w:hAnsi="Univers" w:cs="Arial"/>
        </w:rPr>
        <w:t>April</w:t>
      </w:r>
      <w:r w:rsidR="00933752">
        <w:rPr>
          <w:rFonts w:ascii="Univers" w:hAnsi="Univers" w:cs="Arial"/>
        </w:rPr>
        <w:t> </w:t>
      </w:r>
      <w:r w:rsidR="007E46FA" w:rsidRPr="00FE4624">
        <w:rPr>
          <w:rFonts w:ascii="Univers" w:hAnsi="Univers" w:cs="Arial"/>
        </w:rPr>
        <w:t>2016 von 9</w:t>
      </w:r>
      <w:r w:rsidRPr="00FE4624">
        <w:rPr>
          <w:rFonts w:ascii="Univers" w:hAnsi="Univers" w:cs="Arial"/>
        </w:rPr>
        <w:t>.</w:t>
      </w:r>
      <w:r w:rsidR="007E46FA" w:rsidRPr="00FE4624">
        <w:rPr>
          <w:rFonts w:ascii="Univers" w:hAnsi="Univers" w:cs="Arial"/>
        </w:rPr>
        <w:t xml:space="preserve">00 </w:t>
      </w:r>
      <w:r w:rsidR="00D94245">
        <w:rPr>
          <w:rFonts w:ascii="Univers" w:hAnsi="Univers" w:cs="Arial"/>
        </w:rPr>
        <w:t>bis 16.00 Uhr i</w:t>
      </w:r>
      <w:r w:rsidRPr="00FE4624">
        <w:rPr>
          <w:rFonts w:ascii="Univers" w:hAnsi="Univers" w:cs="Arial"/>
        </w:rPr>
        <w:t>m Hotel Kunz (</w:t>
      </w:r>
      <w:hyperlink r:id="rId10" w:history="1">
        <w:r w:rsidRPr="00FE4624">
          <w:rPr>
            <w:rStyle w:val="Hyperlink"/>
            <w:rFonts w:ascii="Univers" w:hAnsi="Univers" w:cs="UniversLTStd"/>
          </w:rPr>
          <w:t>www.hotel-kunz.de</w:t>
        </w:r>
      </w:hyperlink>
      <w:r w:rsidRPr="00FE4624">
        <w:rPr>
          <w:rFonts w:ascii="Univers" w:hAnsi="Univers" w:cs="Arial"/>
        </w:rPr>
        <w:t xml:space="preserve">) </w:t>
      </w:r>
      <w:r w:rsidR="00933752">
        <w:rPr>
          <w:rFonts w:ascii="Univers" w:hAnsi="Univers" w:cs="Arial"/>
        </w:rPr>
        <w:t xml:space="preserve">in Pirmasens </w:t>
      </w:r>
      <w:r w:rsidRPr="00FE4624">
        <w:rPr>
          <w:rFonts w:ascii="Univers" w:hAnsi="Univers" w:cs="Arial"/>
        </w:rPr>
        <w:t>statt</w:t>
      </w:r>
      <w:r>
        <w:rPr>
          <w:rFonts w:ascii="Univers" w:hAnsi="Univers" w:cs="Arial"/>
        </w:rPr>
        <w:t xml:space="preserve">. </w:t>
      </w:r>
    </w:p>
    <w:p w:rsidR="007E46FA" w:rsidRDefault="00FE4624" w:rsidP="00933752">
      <w:pPr>
        <w:widowControl w:val="0"/>
        <w:adjustRightInd w:val="0"/>
        <w:spacing w:before="60" w:line="360" w:lineRule="atLeast"/>
        <w:ind w:left="1134" w:right="851" w:firstLine="567"/>
        <w:jc w:val="both"/>
        <w:rPr>
          <w:rFonts w:ascii="Univers" w:hAnsi="Univers" w:cs="Arial"/>
        </w:rPr>
      </w:pPr>
      <w:r>
        <w:rPr>
          <w:rFonts w:ascii="Univers" w:hAnsi="Univers" w:cs="Arial"/>
        </w:rPr>
        <w:t>Der Preis für die nur limitiert verfügbare Veranstaltung inklusive Verpfl</w:t>
      </w:r>
      <w:r w:rsidRPr="00FE4624">
        <w:rPr>
          <w:rFonts w:ascii="Univers" w:hAnsi="Univers" w:cs="Arial"/>
        </w:rPr>
        <w:t xml:space="preserve">egung </w:t>
      </w:r>
      <w:r>
        <w:rPr>
          <w:rFonts w:ascii="Univers" w:hAnsi="Univers" w:cs="Arial"/>
        </w:rPr>
        <w:t>(</w:t>
      </w:r>
      <w:r w:rsidRPr="00FE4624">
        <w:rPr>
          <w:rFonts w:ascii="Univers" w:hAnsi="Univers" w:cs="Arial"/>
        </w:rPr>
        <w:t xml:space="preserve">Mittagessen, Nachmittagskaffee, </w:t>
      </w:r>
      <w:r>
        <w:rPr>
          <w:rFonts w:ascii="Univers" w:hAnsi="Univers" w:cs="Arial"/>
        </w:rPr>
        <w:t>Getränke im Kursraum) b</w:t>
      </w:r>
      <w:r w:rsidRPr="00FE4624">
        <w:rPr>
          <w:rFonts w:ascii="Univers" w:hAnsi="Univers" w:cs="Arial"/>
        </w:rPr>
        <w:t>eträgt pro Person 99</w:t>
      </w:r>
      <w:r w:rsidR="00933752">
        <w:rPr>
          <w:rFonts w:ascii="Univers" w:hAnsi="Univers" w:cs="Arial"/>
        </w:rPr>
        <w:t> </w:t>
      </w:r>
      <w:r>
        <w:rPr>
          <w:rFonts w:ascii="Univers" w:hAnsi="Univers" w:cs="Arial"/>
        </w:rPr>
        <w:t xml:space="preserve">Euro; </w:t>
      </w:r>
      <w:r w:rsidR="007F6420">
        <w:rPr>
          <w:rFonts w:ascii="Univers" w:hAnsi="Univers" w:cs="Arial"/>
        </w:rPr>
        <w:t>eine</w:t>
      </w:r>
      <w:r>
        <w:rPr>
          <w:rFonts w:ascii="Univers" w:hAnsi="Univers" w:cs="Arial"/>
        </w:rPr>
        <w:t xml:space="preserve"> frühzeitige Anme</w:t>
      </w:r>
      <w:r w:rsidR="005C7D86">
        <w:rPr>
          <w:rFonts w:ascii="Univers" w:hAnsi="Univers" w:cs="Arial"/>
        </w:rPr>
        <w:t>l</w:t>
      </w:r>
      <w:r>
        <w:rPr>
          <w:rFonts w:ascii="Univers" w:hAnsi="Univers" w:cs="Arial"/>
        </w:rPr>
        <w:t>dung wird empfohlen.</w:t>
      </w:r>
    </w:p>
    <w:p w:rsidR="00CD550B" w:rsidRDefault="00CD550B" w:rsidP="00216B30">
      <w:pPr>
        <w:widowControl w:val="0"/>
        <w:adjustRightInd w:val="0"/>
        <w:spacing w:before="60" w:line="360" w:lineRule="atLeast"/>
        <w:ind w:left="1134" w:right="851" w:firstLine="567"/>
        <w:jc w:val="both"/>
        <w:rPr>
          <w:rFonts w:ascii="Univers" w:hAnsi="Univers" w:cs="Arial"/>
        </w:rPr>
      </w:pPr>
    </w:p>
    <w:p w:rsidR="007A14DD" w:rsidRDefault="007A14DD">
      <w:pPr>
        <w:autoSpaceDE/>
        <w:autoSpaceDN/>
        <w:rPr>
          <w:rFonts w:ascii="Univers" w:hAnsi="Univers" w:cs="Arial"/>
        </w:rPr>
      </w:pPr>
      <w:r>
        <w:rPr>
          <w:rFonts w:ascii="Univers" w:hAnsi="Univers" w:cs="Arial"/>
        </w:rPr>
        <w:br w:type="page"/>
      </w:r>
    </w:p>
    <w:p w:rsidR="00B80B11" w:rsidRPr="00CB4DB1" w:rsidRDefault="00B80B11" w:rsidP="00CB4DB1">
      <w:pPr>
        <w:spacing w:line="360" w:lineRule="atLeast"/>
        <w:ind w:right="851"/>
        <w:rPr>
          <w:rFonts w:ascii="Univers" w:hAnsi="Univers" w:cs="Arial"/>
        </w:rPr>
      </w:pPr>
    </w:p>
    <w:p w:rsidR="005409B3" w:rsidRPr="00CB1A31" w:rsidRDefault="00CC4299" w:rsidP="00910105">
      <w:pPr>
        <w:pStyle w:val="Fuzeile"/>
        <w:spacing w:line="240" w:lineRule="atLeast"/>
        <w:ind w:right="851"/>
        <w:jc w:val="both"/>
        <w:rPr>
          <w:rFonts w:ascii="Univers" w:hAnsi="Univers" w:cs="Arial"/>
          <w:b/>
          <w:sz w:val="24"/>
          <w:szCs w:val="24"/>
        </w:rPr>
      </w:pPr>
      <w:r w:rsidRPr="00CB1A31">
        <w:rPr>
          <w:rFonts w:ascii="Univers" w:hAnsi="Univers" w:cs="Arial"/>
          <w:b/>
          <w:bCs/>
          <w:sz w:val="24"/>
          <w:szCs w:val="24"/>
        </w:rPr>
        <w:t xml:space="preserve">Ergänzendes über </w:t>
      </w:r>
      <w:r w:rsidR="00CC1A41" w:rsidRPr="00CB1A31">
        <w:rPr>
          <w:rFonts w:ascii="Univers" w:hAnsi="Univers" w:cs="Arial"/>
          <w:b/>
          <w:sz w:val="24"/>
          <w:szCs w:val="24"/>
        </w:rPr>
        <w:t>Sport-Tec</w:t>
      </w:r>
    </w:p>
    <w:p w:rsidR="00A93B1A" w:rsidRPr="005409B3" w:rsidRDefault="00A93B1A" w:rsidP="00910105">
      <w:pPr>
        <w:pStyle w:val="Fuzeile"/>
        <w:spacing w:line="240" w:lineRule="atLeast"/>
        <w:ind w:right="851"/>
        <w:jc w:val="both"/>
        <w:rPr>
          <w:rFonts w:ascii="Univers" w:hAnsi="Univers" w:cs="Arial"/>
          <w:sz w:val="24"/>
          <w:szCs w:val="24"/>
        </w:rPr>
      </w:pPr>
      <w:r w:rsidRPr="005409B3">
        <w:rPr>
          <w:rFonts w:ascii="Univers" w:hAnsi="Univers" w:cs="Arial"/>
          <w:sz w:val="24"/>
          <w:szCs w:val="24"/>
        </w:rPr>
        <w:t xml:space="preserve">Sport-Tec Physio &amp; Fitness </w:t>
      </w:r>
      <w:r>
        <w:rPr>
          <w:rFonts w:ascii="Univers" w:hAnsi="Univers" w:cs="Arial"/>
          <w:sz w:val="24"/>
          <w:szCs w:val="24"/>
        </w:rPr>
        <w:t>gehört zu den</w:t>
      </w:r>
      <w:r w:rsidRPr="005409B3">
        <w:rPr>
          <w:rFonts w:ascii="Univers" w:hAnsi="Univers" w:cs="Arial"/>
          <w:sz w:val="24"/>
          <w:szCs w:val="24"/>
        </w:rPr>
        <w:t xml:space="preserve"> </w:t>
      </w:r>
      <w:r w:rsidRPr="00201FEC">
        <w:rPr>
          <w:rFonts w:ascii="Univers" w:hAnsi="Univers" w:cs="Arial"/>
          <w:sz w:val="24"/>
          <w:szCs w:val="24"/>
        </w:rPr>
        <w:t xml:space="preserve">europaweit </w:t>
      </w:r>
      <w:r>
        <w:rPr>
          <w:rFonts w:ascii="Univers" w:hAnsi="Univers" w:cs="Arial"/>
          <w:sz w:val="24"/>
          <w:szCs w:val="24"/>
        </w:rPr>
        <w:t>führenden</w:t>
      </w:r>
      <w:r w:rsidRPr="00201FEC">
        <w:rPr>
          <w:rFonts w:ascii="Univers" w:hAnsi="Univers" w:cs="Arial"/>
          <w:sz w:val="24"/>
          <w:szCs w:val="24"/>
        </w:rPr>
        <w:t xml:space="preserve"> Versand</w:t>
      </w:r>
      <w:r>
        <w:rPr>
          <w:rFonts w:ascii="Univers" w:hAnsi="Univers" w:cs="Arial"/>
          <w:sz w:val="24"/>
          <w:szCs w:val="24"/>
        </w:rPr>
        <w:t>händlern</w:t>
      </w:r>
      <w:r w:rsidRPr="00201FEC">
        <w:rPr>
          <w:rFonts w:ascii="Univers" w:hAnsi="Univers" w:cs="Arial"/>
          <w:sz w:val="24"/>
          <w:szCs w:val="24"/>
        </w:rPr>
        <w:t xml:space="preserve"> </w:t>
      </w:r>
      <w:r>
        <w:rPr>
          <w:rFonts w:ascii="Univers" w:hAnsi="Univers" w:cs="Arial"/>
          <w:sz w:val="24"/>
          <w:szCs w:val="24"/>
        </w:rPr>
        <w:t>im</w:t>
      </w:r>
      <w:r w:rsidRPr="00201FEC">
        <w:rPr>
          <w:rFonts w:ascii="Univers" w:hAnsi="Univers" w:cs="Arial"/>
          <w:sz w:val="24"/>
          <w:szCs w:val="24"/>
        </w:rPr>
        <w:t xml:space="preserve"> Physio- und Fitnesssektor</w:t>
      </w:r>
      <w:r>
        <w:rPr>
          <w:rFonts w:ascii="Univers" w:hAnsi="Univers" w:cs="Arial"/>
          <w:sz w:val="24"/>
          <w:szCs w:val="24"/>
        </w:rPr>
        <w:t xml:space="preserve">. Das </w:t>
      </w:r>
      <w:r w:rsidRPr="00201FEC">
        <w:rPr>
          <w:rFonts w:ascii="Univers" w:hAnsi="Univers" w:cs="Arial"/>
          <w:sz w:val="24"/>
          <w:szCs w:val="24"/>
        </w:rPr>
        <w:t>1995 gegründet</w:t>
      </w:r>
      <w:r>
        <w:rPr>
          <w:rFonts w:ascii="Univers" w:hAnsi="Univers" w:cs="Arial"/>
          <w:sz w:val="24"/>
          <w:szCs w:val="24"/>
        </w:rPr>
        <w:t>e Unternehmen beschäftigt am zentralen Firmensitz im westpfälzischen</w:t>
      </w:r>
      <w:r w:rsidRPr="005409B3">
        <w:rPr>
          <w:rFonts w:ascii="Univers" w:hAnsi="Univers" w:cs="Arial"/>
          <w:sz w:val="24"/>
          <w:szCs w:val="24"/>
        </w:rPr>
        <w:t xml:space="preserve"> Pirmasens</w:t>
      </w:r>
      <w:r>
        <w:rPr>
          <w:rFonts w:ascii="Univers" w:hAnsi="Univers" w:cs="Arial"/>
          <w:sz w:val="24"/>
          <w:szCs w:val="24"/>
        </w:rPr>
        <w:t xml:space="preserve"> </w:t>
      </w:r>
      <w:r w:rsidRPr="00201FEC">
        <w:rPr>
          <w:rFonts w:ascii="Univers" w:hAnsi="Univers" w:cs="Arial"/>
          <w:sz w:val="24"/>
          <w:szCs w:val="24"/>
        </w:rPr>
        <w:t>40</w:t>
      </w:r>
      <w:r>
        <w:rPr>
          <w:rFonts w:ascii="Univers" w:hAnsi="Univers" w:cs="Arial"/>
          <w:sz w:val="24"/>
          <w:szCs w:val="24"/>
        </w:rPr>
        <w:t xml:space="preserve"> </w:t>
      </w:r>
      <w:r w:rsidRPr="00201FEC">
        <w:rPr>
          <w:rFonts w:ascii="Univers" w:hAnsi="Univers" w:cs="Arial"/>
          <w:sz w:val="24"/>
          <w:szCs w:val="24"/>
        </w:rPr>
        <w:t>Mitarbeiter</w:t>
      </w:r>
      <w:r>
        <w:rPr>
          <w:rFonts w:ascii="Univers" w:hAnsi="Univers" w:cs="Arial"/>
          <w:sz w:val="24"/>
          <w:szCs w:val="24"/>
        </w:rPr>
        <w:t xml:space="preserve">. Das </w:t>
      </w:r>
      <w:r w:rsidRPr="00201FEC">
        <w:rPr>
          <w:rFonts w:ascii="Univers" w:hAnsi="Univers" w:cs="Arial"/>
          <w:sz w:val="24"/>
          <w:szCs w:val="24"/>
        </w:rPr>
        <w:t>Artikel</w:t>
      </w:r>
      <w:r>
        <w:rPr>
          <w:rFonts w:ascii="Univers" w:hAnsi="Univers" w:cs="Arial"/>
          <w:sz w:val="24"/>
          <w:szCs w:val="24"/>
        </w:rPr>
        <w:softHyphen/>
      </w:r>
      <w:r w:rsidRPr="00201FEC">
        <w:rPr>
          <w:rFonts w:ascii="Univers" w:hAnsi="Univers" w:cs="Arial"/>
          <w:sz w:val="24"/>
          <w:szCs w:val="24"/>
        </w:rPr>
        <w:t xml:space="preserve">sortiment </w:t>
      </w:r>
      <w:r>
        <w:rPr>
          <w:rFonts w:ascii="Univers" w:hAnsi="Univers" w:cs="Arial"/>
          <w:sz w:val="24"/>
          <w:szCs w:val="24"/>
        </w:rPr>
        <w:t xml:space="preserve">richtet sich sowohl an </w:t>
      </w:r>
      <w:r w:rsidRPr="00201FEC">
        <w:rPr>
          <w:rFonts w:ascii="Univers" w:hAnsi="Univers" w:cs="Arial"/>
          <w:sz w:val="24"/>
          <w:szCs w:val="24"/>
        </w:rPr>
        <w:t>Physiother</w:t>
      </w:r>
      <w:r>
        <w:rPr>
          <w:rFonts w:ascii="Univers" w:hAnsi="Univers" w:cs="Arial"/>
          <w:sz w:val="24"/>
          <w:szCs w:val="24"/>
        </w:rPr>
        <w:t>a</w:t>
      </w:r>
      <w:r w:rsidRPr="00201FEC">
        <w:rPr>
          <w:rFonts w:ascii="Univers" w:hAnsi="Univers" w:cs="Arial"/>
          <w:sz w:val="24"/>
          <w:szCs w:val="24"/>
        </w:rPr>
        <w:t>pie-, Ergotherapie-</w:t>
      </w:r>
      <w:r>
        <w:rPr>
          <w:rFonts w:ascii="Univers" w:hAnsi="Univers" w:cs="Arial"/>
          <w:sz w:val="24"/>
          <w:szCs w:val="24"/>
        </w:rPr>
        <w:t xml:space="preserve">, Logopädie- und Facharztpraxen, Krankenhäuser und REHA-Kliniken als auch an Wiederverkäufer. Daneben adressiert </w:t>
      </w:r>
      <w:r w:rsidRPr="005409B3">
        <w:rPr>
          <w:rFonts w:ascii="Univers" w:hAnsi="Univers" w:cs="Arial"/>
          <w:sz w:val="24"/>
          <w:szCs w:val="24"/>
        </w:rPr>
        <w:t xml:space="preserve">Sport-Tec </w:t>
      </w:r>
      <w:r w:rsidRPr="00201FEC">
        <w:rPr>
          <w:rFonts w:ascii="Univers" w:hAnsi="Univers" w:cs="Arial"/>
          <w:sz w:val="24"/>
          <w:szCs w:val="24"/>
        </w:rPr>
        <w:t>themennahe Anbieter wie Sportphysiotherapie, Massage und Wellness</w:t>
      </w:r>
      <w:r w:rsidRPr="005409B3">
        <w:rPr>
          <w:rFonts w:ascii="Univers" w:hAnsi="Univers" w:cs="Arial"/>
          <w:sz w:val="24"/>
          <w:szCs w:val="24"/>
        </w:rPr>
        <w:t xml:space="preserve"> </w:t>
      </w:r>
      <w:r>
        <w:rPr>
          <w:rFonts w:ascii="Univers" w:hAnsi="Univers" w:cs="Arial"/>
          <w:sz w:val="24"/>
          <w:szCs w:val="24"/>
        </w:rPr>
        <w:t xml:space="preserve">sowie </w:t>
      </w:r>
      <w:r w:rsidRPr="00201FEC">
        <w:rPr>
          <w:rFonts w:ascii="Univers" w:hAnsi="Univers" w:cs="Arial"/>
          <w:sz w:val="24"/>
          <w:szCs w:val="24"/>
        </w:rPr>
        <w:t xml:space="preserve">fitnessorientierte Endkunden </w:t>
      </w:r>
      <w:r>
        <w:rPr>
          <w:rFonts w:ascii="Univers" w:hAnsi="Univers" w:cs="Arial"/>
          <w:sz w:val="24"/>
          <w:szCs w:val="24"/>
        </w:rPr>
        <w:t>im</w:t>
      </w:r>
      <w:r w:rsidRPr="00201FEC">
        <w:rPr>
          <w:rFonts w:ascii="Univers" w:hAnsi="Univers" w:cs="Arial"/>
          <w:sz w:val="24"/>
          <w:szCs w:val="24"/>
        </w:rPr>
        <w:t xml:space="preserve"> Heimbereich.</w:t>
      </w:r>
      <w:r>
        <w:rPr>
          <w:rFonts w:ascii="Univers" w:hAnsi="Univers" w:cs="Arial"/>
          <w:sz w:val="24"/>
          <w:szCs w:val="24"/>
        </w:rPr>
        <w:t xml:space="preserve"> Die Bestellungen erfolgen entweder über einen</w:t>
      </w:r>
      <w:r w:rsidRPr="00201FEC">
        <w:rPr>
          <w:rFonts w:ascii="Univers" w:hAnsi="Univers" w:cs="Arial"/>
          <w:sz w:val="24"/>
          <w:szCs w:val="24"/>
        </w:rPr>
        <w:t xml:space="preserve"> </w:t>
      </w:r>
      <w:r>
        <w:rPr>
          <w:rFonts w:ascii="Univers" w:hAnsi="Univers" w:cs="Arial"/>
          <w:sz w:val="24"/>
          <w:szCs w:val="24"/>
        </w:rPr>
        <w:t>328</w:t>
      </w:r>
      <w:r w:rsidRPr="00201FEC">
        <w:rPr>
          <w:rFonts w:ascii="Univers" w:hAnsi="Univers" w:cs="Arial"/>
          <w:sz w:val="24"/>
          <w:szCs w:val="24"/>
        </w:rPr>
        <w:t xml:space="preserve"> Seiten starken Katalog</w:t>
      </w:r>
      <w:r>
        <w:rPr>
          <w:rFonts w:ascii="Univers" w:hAnsi="Univers" w:cs="Arial"/>
          <w:sz w:val="24"/>
          <w:szCs w:val="24"/>
        </w:rPr>
        <w:t xml:space="preserve"> oder über den Online-Shop</w:t>
      </w:r>
      <w:r w:rsidRPr="005409B3">
        <w:rPr>
          <w:rFonts w:ascii="Univers" w:hAnsi="Univers" w:cs="Arial"/>
          <w:sz w:val="24"/>
          <w:szCs w:val="24"/>
        </w:rPr>
        <w:t xml:space="preserve"> unter </w:t>
      </w:r>
      <w:hyperlink r:id="rId11" w:history="1">
        <w:r w:rsidR="00A01925" w:rsidRPr="00453392">
          <w:rPr>
            <w:rStyle w:val="Hyperlink"/>
            <w:rFonts w:ascii="Univers" w:hAnsi="Univers" w:cs="Arial"/>
            <w:sz w:val="24"/>
            <w:szCs w:val="24"/>
          </w:rPr>
          <w:t>https://www.sport-tec.de</w:t>
        </w:r>
      </w:hyperlink>
      <w:r>
        <w:rPr>
          <w:rFonts w:ascii="Univers" w:hAnsi="Univers" w:cs="Arial"/>
          <w:sz w:val="24"/>
          <w:szCs w:val="24"/>
        </w:rPr>
        <w:t xml:space="preserve">. Rund 80 Prozent der </w:t>
      </w:r>
      <w:r w:rsidRPr="00201FEC">
        <w:rPr>
          <w:rFonts w:ascii="Univers" w:hAnsi="Univers" w:cs="Arial"/>
          <w:sz w:val="24"/>
          <w:szCs w:val="24"/>
        </w:rPr>
        <w:t>über 10.000 unterschiedliche</w:t>
      </w:r>
      <w:r>
        <w:rPr>
          <w:rFonts w:ascii="Univers" w:hAnsi="Univers" w:cs="Arial"/>
          <w:sz w:val="24"/>
          <w:szCs w:val="24"/>
        </w:rPr>
        <w:t>n</w:t>
      </w:r>
      <w:r w:rsidRPr="00201FEC">
        <w:rPr>
          <w:rFonts w:ascii="Univers" w:hAnsi="Univers" w:cs="Arial"/>
          <w:sz w:val="24"/>
          <w:szCs w:val="24"/>
        </w:rPr>
        <w:t xml:space="preserve"> Produkte</w:t>
      </w:r>
      <w:r>
        <w:rPr>
          <w:rFonts w:ascii="Univers" w:hAnsi="Univers" w:cs="Arial"/>
          <w:sz w:val="24"/>
          <w:szCs w:val="24"/>
        </w:rPr>
        <w:t xml:space="preserve"> werden im </w:t>
      </w:r>
      <w:r w:rsidRPr="00201FEC">
        <w:rPr>
          <w:rFonts w:ascii="Univers" w:hAnsi="Univers" w:cs="Arial"/>
          <w:sz w:val="24"/>
          <w:szCs w:val="24"/>
        </w:rPr>
        <w:t>moderne</w:t>
      </w:r>
      <w:r>
        <w:rPr>
          <w:rFonts w:ascii="Univers" w:hAnsi="Univers" w:cs="Arial"/>
          <w:sz w:val="24"/>
          <w:szCs w:val="24"/>
        </w:rPr>
        <w:t>n,</w:t>
      </w:r>
      <w:r w:rsidRPr="00201FEC">
        <w:rPr>
          <w:rFonts w:ascii="Univers" w:hAnsi="Univers" w:cs="Arial"/>
          <w:sz w:val="24"/>
          <w:szCs w:val="24"/>
        </w:rPr>
        <w:t xml:space="preserve"> </w:t>
      </w:r>
      <w:r>
        <w:rPr>
          <w:rFonts w:ascii="Univers" w:hAnsi="Univers" w:cs="Arial"/>
          <w:sz w:val="24"/>
          <w:szCs w:val="24"/>
        </w:rPr>
        <w:t>3.500</w:t>
      </w:r>
      <w:r w:rsidRPr="00201FEC">
        <w:rPr>
          <w:rFonts w:ascii="Univers" w:hAnsi="Univers" w:cs="Arial"/>
          <w:sz w:val="24"/>
          <w:szCs w:val="24"/>
        </w:rPr>
        <w:t xml:space="preserve"> m² </w:t>
      </w:r>
      <w:r>
        <w:rPr>
          <w:rFonts w:ascii="Univers" w:hAnsi="Univers" w:cs="Arial"/>
          <w:sz w:val="24"/>
          <w:szCs w:val="24"/>
        </w:rPr>
        <w:t xml:space="preserve">großen </w:t>
      </w:r>
      <w:r w:rsidRPr="00201FEC">
        <w:rPr>
          <w:rFonts w:ascii="Univers" w:hAnsi="Univers" w:cs="Arial"/>
          <w:sz w:val="24"/>
          <w:szCs w:val="24"/>
        </w:rPr>
        <w:t>Hochregallager</w:t>
      </w:r>
      <w:r w:rsidRPr="00DF48DF">
        <w:rPr>
          <w:rFonts w:ascii="Univers" w:hAnsi="Univers" w:cs="Arial"/>
          <w:sz w:val="24"/>
          <w:szCs w:val="24"/>
        </w:rPr>
        <w:t xml:space="preserve"> </w:t>
      </w:r>
      <w:r w:rsidRPr="00201FEC">
        <w:rPr>
          <w:rFonts w:ascii="Univers" w:hAnsi="Univers" w:cs="Arial"/>
          <w:sz w:val="24"/>
          <w:szCs w:val="24"/>
        </w:rPr>
        <w:t>in Pirmasens</w:t>
      </w:r>
      <w:r>
        <w:rPr>
          <w:rFonts w:ascii="Univers" w:hAnsi="Univers" w:cs="Arial"/>
          <w:sz w:val="24"/>
          <w:szCs w:val="24"/>
        </w:rPr>
        <w:t xml:space="preserve"> durchgehend vorgehalten. </w:t>
      </w:r>
      <w:r w:rsidRPr="005409B3">
        <w:rPr>
          <w:rFonts w:ascii="Univers" w:hAnsi="Univers" w:cs="Arial"/>
          <w:sz w:val="24"/>
          <w:szCs w:val="24"/>
        </w:rPr>
        <w:t xml:space="preserve">Weitere Informationen sind unter </w:t>
      </w:r>
      <w:hyperlink r:id="rId12" w:history="1">
        <w:r w:rsidR="00A01925" w:rsidRPr="00453392">
          <w:rPr>
            <w:rStyle w:val="Hyperlink"/>
            <w:rFonts w:ascii="Univers" w:hAnsi="Univers" w:cs="Arial"/>
            <w:sz w:val="24"/>
            <w:szCs w:val="24"/>
          </w:rPr>
          <w:t>https://www.sport-tec.de</w:t>
        </w:r>
      </w:hyperlink>
      <w:r>
        <w:rPr>
          <w:rFonts w:ascii="Univers" w:hAnsi="Univers" w:cs="Arial"/>
          <w:sz w:val="24"/>
          <w:szCs w:val="24"/>
        </w:rPr>
        <w:t xml:space="preserve"> </w:t>
      </w:r>
      <w:r w:rsidRPr="005409B3">
        <w:rPr>
          <w:rFonts w:ascii="Univers" w:hAnsi="Univers" w:cs="Arial"/>
          <w:sz w:val="24"/>
          <w:szCs w:val="24"/>
        </w:rPr>
        <w:t>abrufbar.</w:t>
      </w:r>
    </w:p>
    <w:p w:rsidR="00910105" w:rsidRDefault="00B97E4A" w:rsidP="00910105">
      <w:pPr>
        <w:pStyle w:val="Fuzeile"/>
        <w:spacing w:line="240" w:lineRule="atLeast"/>
        <w:ind w:right="851"/>
        <w:jc w:val="right"/>
        <w:rPr>
          <w:rFonts w:ascii="Univers" w:hAnsi="Univers"/>
          <w:b/>
          <w:bCs/>
          <w:lang w:eastAsia="ar-SA"/>
        </w:rPr>
      </w:pPr>
      <w:r>
        <w:rPr>
          <w:rFonts w:ascii="Univers" w:hAnsi="Univers" w:cs="Arial"/>
          <w:b/>
          <w:bCs/>
          <w:sz w:val="16"/>
          <w:szCs w:val="16"/>
        </w:rPr>
        <w:t>2016</w:t>
      </w:r>
      <w:r w:rsidR="007D11C2">
        <w:rPr>
          <w:rFonts w:ascii="Univers" w:hAnsi="Univers" w:cs="Arial"/>
          <w:b/>
          <w:bCs/>
          <w:sz w:val="16"/>
          <w:szCs w:val="16"/>
        </w:rPr>
        <w:t>0211</w:t>
      </w:r>
      <w:r w:rsidR="00201FEC">
        <w:rPr>
          <w:rFonts w:ascii="Univers" w:hAnsi="Univers" w:cs="Arial"/>
          <w:b/>
          <w:bCs/>
          <w:sz w:val="16"/>
          <w:szCs w:val="16"/>
        </w:rPr>
        <w:t>_spt</w:t>
      </w:r>
    </w:p>
    <w:p w:rsidR="00933752" w:rsidRDefault="00933752" w:rsidP="008850B4">
      <w:pPr>
        <w:rPr>
          <w:rFonts w:ascii="Univers" w:hAnsi="Univers"/>
          <w:bCs/>
          <w:lang w:eastAsia="ar-SA"/>
        </w:rPr>
      </w:pPr>
    </w:p>
    <w:p w:rsidR="00933752" w:rsidRPr="00933752" w:rsidRDefault="00933752" w:rsidP="008850B4">
      <w:pPr>
        <w:rPr>
          <w:rFonts w:ascii="Univers" w:hAnsi="Univers"/>
          <w:bCs/>
          <w:lang w:eastAsia="ar-SA"/>
        </w:rPr>
      </w:pPr>
    </w:p>
    <w:p w:rsidR="005409B3" w:rsidRPr="00F1609F" w:rsidRDefault="005409B3" w:rsidP="008850B4">
      <w:pPr>
        <w:rPr>
          <w:rFonts w:ascii="Univers" w:hAnsi="Univers"/>
          <w:b/>
          <w:bCs/>
          <w:lang w:eastAsia="ar-SA"/>
        </w:rPr>
      </w:pPr>
      <w:r w:rsidRPr="00F1609F">
        <w:rPr>
          <w:rFonts w:ascii="Univers" w:hAnsi="Univers"/>
          <w:b/>
          <w:bCs/>
          <w:lang w:eastAsia="ar-SA"/>
        </w:rPr>
        <w:t>Begleitendes Bildmaterial:</w:t>
      </w:r>
    </w:p>
    <w:p w:rsidR="00F90C64" w:rsidRDefault="00F90C64" w:rsidP="008850B4">
      <w:pPr>
        <w:rPr>
          <w:rFonts w:ascii="Univers" w:hAnsi="Univers" w:cs="Arial"/>
          <w:noProof/>
          <w:sz w:val="18"/>
          <w:szCs w:val="18"/>
        </w:rPr>
      </w:pPr>
    </w:p>
    <w:p w:rsidR="00B97E4A" w:rsidRDefault="0080439F" w:rsidP="008850B4">
      <w:pPr>
        <w:rPr>
          <w:sz w:val="22"/>
          <w:szCs w:val="22"/>
          <w:lang w:eastAsia="ar-SA"/>
        </w:rPr>
      </w:pPr>
      <w:r>
        <w:rPr>
          <w:noProof/>
          <w:sz w:val="22"/>
          <w:szCs w:val="22"/>
        </w:rPr>
        <w:drawing>
          <wp:inline distT="0" distB="0" distL="0" distR="0" wp14:anchorId="1D4DAB15" wp14:editId="47A9030B">
            <wp:extent cx="1247290" cy="1247290"/>
            <wp:effectExtent l="0" t="0" r="0" b="0"/>
            <wp:docPr id="7" name="Grafik 7" descr="C:\Users\Admin\Desktop\2343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3437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849" cy="125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317009" cy="1317009"/>
            <wp:effectExtent l="0" t="0" r="0" b="0"/>
            <wp:docPr id="3" name="Grafik 3" descr="C:\Users\Admi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880" cy="132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4DD">
        <w:rPr>
          <w:sz w:val="22"/>
          <w:szCs w:val="22"/>
          <w:lang w:eastAsia="ar-SA"/>
        </w:rPr>
        <w:tab/>
      </w:r>
      <w:r w:rsidR="004A7187">
        <w:rPr>
          <w:sz w:val="22"/>
          <w:szCs w:val="22"/>
          <w:lang w:eastAsia="ar-SA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398555" cy="1398555"/>
            <wp:effectExtent l="0" t="0" r="0" b="0"/>
            <wp:docPr id="4" name="Grafik 4" descr="C:\Users\Admin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124" cy="140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187" w:rsidRPr="004A7187" w:rsidRDefault="009563E8" w:rsidP="004A7187">
      <w:pPr>
        <w:spacing w:before="60"/>
        <w:ind w:left="1418" w:firstLine="709"/>
        <w:rPr>
          <w:rFonts w:ascii="Univers" w:hAnsi="Univers" w:cs="Arial"/>
          <w:b/>
          <w:sz w:val="18"/>
          <w:szCs w:val="18"/>
        </w:rPr>
      </w:pPr>
      <w:r>
        <w:rPr>
          <w:rFonts w:ascii="Univers" w:hAnsi="Univers" w:cs="Arial"/>
          <w:b/>
          <w:sz w:val="18"/>
          <w:szCs w:val="18"/>
        </w:rPr>
        <w:t>Die neue Lojer-</w:t>
      </w:r>
      <w:r w:rsidR="004A7187" w:rsidRPr="004A7187">
        <w:rPr>
          <w:rFonts w:ascii="Univers" w:hAnsi="Univers" w:cs="Arial"/>
          <w:b/>
          <w:sz w:val="18"/>
          <w:szCs w:val="18"/>
        </w:rPr>
        <w:t xml:space="preserve">Therapieliege Manuthera 242 Electric </w:t>
      </w:r>
      <w:r>
        <w:rPr>
          <w:rFonts w:ascii="Univers" w:hAnsi="Univers" w:cs="Arial"/>
          <w:b/>
          <w:sz w:val="18"/>
          <w:szCs w:val="18"/>
        </w:rPr>
        <w:t>(</w:t>
      </w:r>
      <w:r w:rsidR="004A7187" w:rsidRPr="004A7187">
        <w:rPr>
          <w:rFonts w:ascii="Univers" w:hAnsi="Univers" w:cs="Arial"/>
          <w:b/>
          <w:sz w:val="18"/>
          <w:szCs w:val="18"/>
        </w:rPr>
        <w:t>mit 2 Motoren</w:t>
      </w:r>
      <w:r>
        <w:rPr>
          <w:rFonts w:ascii="Univers" w:hAnsi="Univers" w:cs="Arial"/>
          <w:b/>
          <w:sz w:val="18"/>
          <w:szCs w:val="18"/>
        </w:rPr>
        <w:t>)</w:t>
      </w:r>
    </w:p>
    <w:p w:rsidR="005409B3" w:rsidRPr="004A7187" w:rsidRDefault="005409B3" w:rsidP="005409B3">
      <w:pPr>
        <w:spacing w:before="200"/>
        <w:rPr>
          <w:rFonts w:ascii="Univers" w:hAnsi="Univers"/>
          <w:sz w:val="22"/>
          <w:szCs w:val="22"/>
          <w:lang w:eastAsia="ar-SA"/>
        </w:rPr>
      </w:pPr>
      <w:r w:rsidRPr="004A7187">
        <w:rPr>
          <w:rFonts w:ascii="Univers" w:hAnsi="Univers"/>
          <w:sz w:val="22"/>
          <w:szCs w:val="22"/>
          <w:lang w:eastAsia="ar-SA"/>
        </w:rPr>
        <w:t xml:space="preserve">[ Download unter </w:t>
      </w:r>
      <w:hyperlink r:id="rId16" w:history="1">
        <w:r w:rsidR="007D11C2" w:rsidRPr="00A52A29">
          <w:rPr>
            <w:rStyle w:val="Hyperlink"/>
            <w:rFonts w:ascii="Univers" w:hAnsi="Univers"/>
            <w:sz w:val="22"/>
            <w:szCs w:val="22"/>
          </w:rPr>
          <w:t>http://ars-pr.de/presse/20160211_spt</w:t>
        </w:r>
      </w:hyperlink>
      <w:r w:rsidRPr="004A7187">
        <w:rPr>
          <w:rFonts w:ascii="Univers" w:hAnsi="Univers"/>
          <w:sz w:val="22"/>
          <w:szCs w:val="22"/>
        </w:rPr>
        <w:t xml:space="preserve"> </w:t>
      </w:r>
      <w:r w:rsidRPr="004A7187">
        <w:rPr>
          <w:rFonts w:ascii="Univers" w:hAnsi="Univers"/>
          <w:sz w:val="22"/>
          <w:szCs w:val="22"/>
          <w:lang w:eastAsia="ar-SA"/>
        </w:rPr>
        <w:t>]</w:t>
      </w:r>
    </w:p>
    <w:p w:rsidR="005409B3" w:rsidRDefault="005409B3">
      <w:pPr>
        <w:pStyle w:val="Fuzeile"/>
        <w:spacing w:line="240" w:lineRule="atLeast"/>
        <w:ind w:right="851"/>
        <w:jc w:val="both"/>
        <w:rPr>
          <w:rFonts w:ascii="Univers" w:hAnsi="Univers" w:cs="Arial"/>
          <w:sz w:val="24"/>
          <w:szCs w:val="24"/>
        </w:rPr>
      </w:pPr>
    </w:p>
    <w:p w:rsidR="00933752" w:rsidRPr="004A7187" w:rsidRDefault="00933752">
      <w:pPr>
        <w:pStyle w:val="Fuzeile"/>
        <w:spacing w:line="240" w:lineRule="atLeast"/>
        <w:ind w:right="851"/>
        <w:jc w:val="both"/>
        <w:rPr>
          <w:rFonts w:ascii="Univers" w:hAnsi="Univers" w:cs="Arial"/>
          <w:sz w:val="24"/>
          <w:szCs w:val="24"/>
        </w:rPr>
      </w:pPr>
    </w:p>
    <w:p w:rsidR="005409B3" w:rsidRPr="005409B3" w:rsidRDefault="00D10789" w:rsidP="005409B3">
      <w:pPr>
        <w:pStyle w:val="Absatztext15"/>
        <w:tabs>
          <w:tab w:val="left" w:pos="4500"/>
        </w:tabs>
        <w:ind w:left="0" w:right="-6" w:firstLine="0"/>
        <w:rPr>
          <w:rFonts w:ascii="Univers" w:hAnsi="Univers"/>
          <w:b/>
          <w:bCs/>
        </w:rPr>
      </w:pPr>
      <w:r>
        <w:rPr>
          <w:rFonts w:ascii="Univers" w:hAnsi="Univers"/>
          <w:b/>
          <w:bCs/>
        </w:rPr>
        <w:t>Weitere Informationen</w:t>
      </w:r>
      <w:r>
        <w:rPr>
          <w:rFonts w:ascii="Univers" w:hAnsi="Univers"/>
          <w:b/>
          <w:bCs/>
        </w:rPr>
        <w:tab/>
      </w:r>
      <w:r>
        <w:rPr>
          <w:rFonts w:ascii="Univers" w:hAnsi="Univers"/>
          <w:b/>
          <w:bCs/>
        </w:rPr>
        <w:tab/>
      </w:r>
      <w:r w:rsidR="005409B3" w:rsidRPr="005409B3">
        <w:rPr>
          <w:rFonts w:ascii="Univers" w:hAnsi="Univers"/>
          <w:b/>
          <w:bCs/>
        </w:rPr>
        <w:t>Presse-Ansprechpartner</w:t>
      </w:r>
    </w:p>
    <w:p w:rsidR="005409B3" w:rsidRPr="00A35EC8" w:rsidRDefault="005409B3" w:rsidP="005409B3">
      <w:pPr>
        <w:pStyle w:val="HA"/>
        <w:tabs>
          <w:tab w:val="clear" w:pos="2268"/>
          <w:tab w:val="left" w:pos="4500"/>
        </w:tabs>
        <w:spacing w:before="60" w:line="240" w:lineRule="atLeast"/>
        <w:ind w:left="0" w:right="-6"/>
        <w:rPr>
          <w:rFonts w:ascii="Univers" w:hAnsi="Univers" w:cs="Arial"/>
          <w:sz w:val="22"/>
          <w:szCs w:val="22"/>
          <w:lang w:val="en-US"/>
        </w:rPr>
      </w:pPr>
      <w:bookmarkStart w:id="1" w:name="OLE_LINK11"/>
      <w:bookmarkStart w:id="2" w:name="OLE_LINK12"/>
      <w:r w:rsidRPr="00A35EC8">
        <w:rPr>
          <w:rFonts w:ascii="Univers" w:hAnsi="Univers" w:cs="Arial"/>
          <w:sz w:val="22"/>
          <w:szCs w:val="22"/>
          <w:lang w:val="en-US"/>
        </w:rPr>
        <w:t xml:space="preserve">Sport-Tec </w:t>
      </w:r>
      <w:bookmarkEnd w:id="1"/>
      <w:bookmarkEnd w:id="2"/>
      <w:r w:rsidRPr="00A35EC8">
        <w:rPr>
          <w:rFonts w:ascii="Univers" w:hAnsi="Univers" w:cs="Arial"/>
          <w:sz w:val="22"/>
          <w:szCs w:val="22"/>
          <w:lang w:val="en-US"/>
        </w:rPr>
        <w:t>Physio &amp; Fitness</w:t>
      </w:r>
      <w:r w:rsidRPr="00A35EC8">
        <w:rPr>
          <w:rFonts w:ascii="Univers" w:hAnsi="Univers" w:cs="Arial"/>
          <w:sz w:val="22"/>
          <w:szCs w:val="22"/>
          <w:lang w:val="en-US"/>
        </w:rPr>
        <w:tab/>
      </w:r>
      <w:r w:rsidRPr="00A35EC8">
        <w:rPr>
          <w:rFonts w:ascii="Univers" w:hAnsi="Univers" w:cs="Arial"/>
          <w:sz w:val="22"/>
          <w:szCs w:val="22"/>
          <w:lang w:val="en-US"/>
        </w:rPr>
        <w:tab/>
        <w:t>ars publicandi GmbH</w:t>
      </w:r>
    </w:p>
    <w:p w:rsidR="005409B3" w:rsidRPr="00D10789" w:rsidRDefault="005409B3" w:rsidP="005409B3">
      <w:pPr>
        <w:pStyle w:val="HA"/>
        <w:tabs>
          <w:tab w:val="clear" w:pos="2268"/>
          <w:tab w:val="left" w:pos="4500"/>
        </w:tabs>
        <w:spacing w:line="240" w:lineRule="atLeast"/>
        <w:ind w:left="0" w:right="-6"/>
        <w:rPr>
          <w:rFonts w:ascii="Univers" w:hAnsi="Univers" w:cs="Arial"/>
          <w:sz w:val="22"/>
          <w:szCs w:val="22"/>
        </w:rPr>
      </w:pPr>
      <w:r w:rsidRPr="00D10789">
        <w:rPr>
          <w:rFonts w:ascii="Univers" w:hAnsi="Univers" w:cs="Arial"/>
          <w:sz w:val="22"/>
          <w:szCs w:val="22"/>
        </w:rPr>
        <w:t>Christian Büffel</w:t>
      </w:r>
      <w:r w:rsidRPr="00D10789">
        <w:rPr>
          <w:rFonts w:ascii="Univers" w:hAnsi="Univers" w:cs="Arial"/>
          <w:sz w:val="22"/>
          <w:szCs w:val="22"/>
        </w:rPr>
        <w:tab/>
      </w:r>
      <w:r w:rsidRPr="00D10789">
        <w:rPr>
          <w:rFonts w:ascii="Univers" w:hAnsi="Univers" w:cs="Arial"/>
          <w:sz w:val="22"/>
          <w:szCs w:val="22"/>
        </w:rPr>
        <w:tab/>
      </w:r>
      <w:r w:rsidRPr="00D10789">
        <w:rPr>
          <w:rFonts w:ascii="Univers" w:hAnsi="Univers" w:cs="Arial"/>
          <w:sz w:val="22"/>
          <w:szCs w:val="22"/>
          <w:lang w:val="de-CH"/>
        </w:rPr>
        <w:t>Martina Overmann</w:t>
      </w:r>
    </w:p>
    <w:p w:rsidR="005409B3" w:rsidRPr="00D10789" w:rsidRDefault="005409B3" w:rsidP="005409B3">
      <w:pPr>
        <w:pStyle w:val="HA"/>
        <w:tabs>
          <w:tab w:val="clear" w:pos="2268"/>
          <w:tab w:val="left" w:pos="4500"/>
        </w:tabs>
        <w:spacing w:line="240" w:lineRule="atLeast"/>
        <w:ind w:left="0" w:right="-6"/>
        <w:rPr>
          <w:rFonts w:ascii="Univers" w:hAnsi="Univers" w:cs="Arial"/>
          <w:sz w:val="22"/>
          <w:szCs w:val="22"/>
        </w:rPr>
      </w:pPr>
      <w:r w:rsidRPr="00D10789">
        <w:rPr>
          <w:rFonts w:ascii="Univers" w:hAnsi="Univers" w:cs="Arial"/>
          <w:sz w:val="22"/>
          <w:szCs w:val="22"/>
        </w:rPr>
        <w:t>Lemberger Straße 255</w:t>
      </w:r>
      <w:r w:rsidRPr="00D10789">
        <w:rPr>
          <w:rFonts w:ascii="Univers" w:hAnsi="Univers" w:cs="Arial"/>
          <w:sz w:val="22"/>
          <w:szCs w:val="22"/>
        </w:rPr>
        <w:tab/>
      </w:r>
      <w:r w:rsidRPr="00D10789">
        <w:rPr>
          <w:rFonts w:ascii="Univers" w:hAnsi="Univers" w:cs="Arial"/>
          <w:sz w:val="22"/>
          <w:szCs w:val="22"/>
        </w:rPr>
        <w:tab/>
      </w:r>
      <w:r w:rsidRPr="00D10789">
        <w:rPr>
          <w:rFonts w:ascii="Univers" w:hAnsi="Univers" w:cs="Arial"/>
          <w:sz w:val="22"/>
          <w:szCs w:val="22"/>
          <w:lang w:val="de-CH"/>
        </w:rPr>
        <w:t>Schulstraße 28</w:t>
      </w:r>
    </w:p>
    <w:p w:rsidR="005409B3" w:rsidRPr="00D10789" w:rsidRDefault="005409B3" w:rsidP="005409B3">
      <w:pPr>
        <w:pStyle w:val="HA"/>
        <w:tabs>
          <w:tab w:val="clear" w:pos="2268"/>
          <w:tab w:val="left" w:pos="4500"/>
        </w:tabs>
        <w:spacing w:line="240" w:lineRule="atLeast"/>
        <w:ind w:left="0" w:right="-6"/>
        <w:rPr>
          <w:rFonts w:ascii="Univers" w:hAnsi="Univers" w:cs="Arial"/>
          <w:sz w:val="22"/>
          <w:szCs w:val="22"/>
        </w:rPr>
      </w:pPr>
      <w:r w:rsidRPr="00D10789">
        <w:rPr>
          <w:rFonts w:ascii="Univers" w:hAnsi="Univers" w:cs="Arial"/>
          <w:sz w:val="22"/>
          <w:szCs w:val="22"/>
        </w:rPr>
        <w:t>D-66955 Pirmasens</w:t>
      </w:r>
      <w:r w:rsidRPr="00D10789">
        <w:rPr>
          <w:rFonts w:ascii="Univers" w:hAnsi="Univers" w:cs="Arial"/>
          <w:sz w:val="22"/>
          <w:szCs w:val="22"/>
        </w:rPr>
        <w:tab/>
      </w:r>
      <w:r w:rsidRPr="00D10789">
        <w:rPr>
          <w:rFonts w:ascii="Univers" w:hAnsi="Univers" w:cs="Arial"/>
          <w:sz w:val="22"/>
          <w:szCs w:val="22"/>
        </w:rPr>
        <w:tab/>
      </w:r>
      <w:r w:rsidRPr="00D10789">
        <w:rPr>
          <w:rFonts w:ascii="Univers" w:hAnsi="Univers" w:cs="Arial"/>
          <w:sz w:val="22"/>
          <w:szCs w:val="22"/>
          <w:lang w:val="de-CH"/>
        </w:rPr>
        <w:t>D-66976 Rodalben</w:t>
      </w:r>
    </w:p>
    <w:p w:rsidR="005409B3" w:rsidRPr="00D10789" w:rsidRDefault="005409B3" w:rsidP="005409B3">
      <w:pPr>
        <w:tabs>
          <w:tab w:val="left" w:pos="4500"/>
        </w:tabs>
        <w:spacing w:line="240" w:lineRule="atLeast"/>
        <w:ind w:right="-6"/>
        <w:rPr>
          <w:rFonts w:ascii="Univers" w:hAnsi="Univers"/>
          <w:sz w:val="22"/>
          <w:szCs w:val="22"/>
        </w:rPr>
      </w:pPr>
      <w:r w:rsidRPr="00D10789">
        <w:rPr>
          <w:rFonts w:ascii="Univers" w:hAnsi="Univers"/>
          <w:sz w:val="22"/>
          <w:szCs w:val="22"/>
        </w:rPr>
        <w:t>Telefon: +49/(0)6331/</w:t>
      </w:r>
      <w:r w:rsidRPr="00D10789">
        <w:rPr>
          <w:rFonts w:ascii="Univers" w:hAnsi="Univers" w:cs="Arial"/>
          <w:sz w:val="22"/>
          <w:szCs w:val="22"/>
        </w:rPr>
        <w:t>1480-151</w:t>
      </w:r>
      <w:r w:rsidRPr="00D10789">
        <w:rPr>
          <w:rFonts w:ascii="Univers" w:hAnsi="Univers"/>
          <w:sz w:val="22"/>
          <w:szCs w:val="22"/>
        </w:rPr>
        <w:tab/>
      </w:r>
      <w:r w:rsidRPr="00D10789">
        <w:rPr>
          <w:rFonts w:ascii="Univers" w:hAnsi="Univers"/>
          <w:sz w:val="22"/>
          <w:szCs w:val="22"/>
        </w:rPr>
        <w:tab/>
        <w:t>Telefon: +49/(0)6331/5543-13</w:t>
      </w:r>
    </w:p>
    <w:p w:rsidR="005409B3" w:rsidRPr="00D10789" w:rsidRDefault="005409B3" w:rsidP="005409B3">
      <w:pPr>
        <w:tabs>
          <w:tab w:val="left" w:pos="4500"/>
        </w:tabs>
        <w:spacing w:line="240" w:lineRule="atLeast"/>
        <w:ind w:right="-6"/>
        <w:rPr>
          <w:rFonts w:ascii="Univers" w:hAnsi="Univers"/>
          <w:sz w:val="22"/>
          <w:szCs w:val="22"/>
        </w:rPr>
      </w:pPr>
      <w:r w:rsidRPr="00D10789">
        <w:rPr>
          <w:rFonts w:ascii="Univers" w:hAnsi="Univers"/>
          <w:sz w:val="22"/>
          <w:szCs w:val="22"/>
        </w:rPr>
        <w:t>Telefax: +49/(0)6331/</w:t>
      </w:r>
      <w:r w:rsidRPr="00D10789">
        <w:rPr>
          <w:rFonts w:ascii="Univers" w:hAnsi="Univers" w:cs="Arial"/>
          <w:sz w:val="22"/>
          <w:szCs w:val="22"/>
        </w:rPr>
        <w:t>1480-225</w:t>
      </w:r>
      <w:r w:rsidRPr="00D10789">
        <w:rPr>
          <w:rFonts w:ascii="Univers" w:hAnsi="Univers"/>
          <w:sz w:val="22"/>
          <w:szCs w:val="22"/>
        </w:rPr>
        <w:tab/>
      </w:r>
      <w:r w:rsidRPr="00D10789">
        <w:rPr>
          <w:rFonts w:ascii="Univers" w:hAnsi="Univers"/>
          <w:sz w:val="22"/>
          <w:szCs w:val="22"/>
        </w:rPr>
        <w:tab/>
        <w:t>Telefax: +49/(0)6331/5543-43</w:t>
      </w:r>
    </w:p>
    <w:p w:rsidR="005409B3" w:rsidRPr="00D10789" w:rsidRDefault="005409B3" w:rsidP="005409B3">
      <w:pPr>
        <w:tabs>
          <w:tab w:val="left" w:pos="4500"/>
        </w:tabs>
        <w:spacing w:line="240" w:lineRule="atLeast"/>
        <w:ind w:right="-6"/>
        <w:rPr>
          <w:rFonts w:ascii="Univers" w:hAnsi="Univers"/>
          <w:sz w:val="22"/>
          <w:szCs w:val="22"/>
        </w:rPr>
      </w:pPr>
      <w:r w:rsidRPr="00D10789">
        <w:rPr>
          <w:rStyle w:val="Hyperlink"/>
          <w:rFonts w:ascii="Univers" w:hAnsi="Univers" w:cs="Arial"/>
          <w:sz w:val="22"/>
          <w:szCs w:val="22"/>
        </w:rPr>
        <w:t>c.bueffel@sport-tec.de</w:t>
      </w:r>
      <w:r w:rsidRPr="00D10789">
        <w:rPr>
          <w:rFonts w:ascii="Univers" w:hAnsi="Univers"/>
          <w:sz w:val="22"/>
          <w:szCs w:val="22"/>
        </w:rPr>
        <w:tab/>
      </w:r>
      <w:r w:rsidRPr="00D10789">
        <w:rPr>
          <w:rFonts w:ascii="Univers" w:hAnsi="Univers"/>
          <w:sz w:val="22"/>
          <w:szCs w:val="22"/>
        </w:rPr>
        <w:tab/>
      </w:r>
      <w:hyperlink r:id="rId17" w:history="1">
        <w:r w:rsidRPr="00D10789">
          <w:rPr>
            <w:rStyle w:val="Hyperlink"/>
            <w:rFonts w:ascii="Univers" w:hAnsi="Univers" w:cs="Arial"/>
            <w:sz w:val="22"/>
            <w:szCs w:val="22"/>
          </w:rPr>
          <w:t>MOvermann@ars-pr.de</w:t>
        </w:r>
      </w:hyperlink>
    </w:p>
    <w:p w:rsidR="005409B3" w:rsidRPr="00D10789" w:rsidRDefault="00EB4849" w:rsidP="005409B3">
      <w:pPr>
        <w:tabs>
          <w:tab w:val="left" w:pos="4500"/>
        </w:tabs>
        <w:spacing w:line="240" w:lineRule="atLeast"/>
        <w:ind w:right="-6"/>
        <w:rPr>
          <w:rFonts w:ascii="Univers" w:hAnsi="Univers"/>
          <w:sz w:val="22"/>
          <w:szCs w:val="22"/>
        </w:rPr>
      </w:pPr>
      <w:hyperlink r:id="rId18" w:history="1">
        <w:r w:rsidR="00A01925" w:rsidRPr="00453392">
          <w:rPr>
            <w:rStyle w:val="Hyperlink"/>
            <w:rFonts w:ascii="Univers" w:hAnsi="Univers" w:cs="Arial"/>
            <w:sz w:val="22"/>
            <w:szCs w:val="22"/>
          </w:rPr>
          <w:t>https://www.sport-tec.de</w:t>
        </w:r>
      </w:hyperlink>
      <w:r w:rsidR="00F1609F" w:rsidRPr="00D10789">
        <w:rPr>
          <w:rFonts w:ascii="Univers" w:hAnsi="Univers" w:cs="Arial"/>
          <w:sz w:val="22"/>
          <w:szCs w:val="22"/>
        </w:rPr>
        <w:t xml:space="preserve"> </w:t>
      </w:r>
      <w:r w:rsidR="005409B3" w:rsidRPr="00D10789">
        <w:rPr>
          <w:rFonts w:ascii="Univers" w:hAnsi="Univers"/>
          <w:sz w:val="22"/>
          <w:szCs w:val="22"/>
        </w:rPr>
        <w:tab/>
      </w:r>
      <w:r w:rsidR="005409B3" w:rsidRPr="00D10789">
        <w:rPr>
          <w:rFonts w:ascii="Univers" w:hAnsi="Univers"/>
          <w:sz w:val="22"/>
          <w:szCs w:val="22"/>
        </w:rPr>
        <w:tab/>
      </w:r>
      <w:hyperlink r:id="rId19" w:history="1">
        <w:r w:rsidR="005409B3" w:rsidRPr="00D10789">
          <w:rPr>
            <w:rStyle w:val="Hyperlink"/>
            <w:rFonts w:ascii="Univers" w:hAnsi="Univers" w:cs="Arial"/>
            <w:sz w:val="22"/>
            <w:szCs w:val="22"/>
          </w:rPr>
          <w:t>http://www.ars-pr.de</w:t>
        </w:r>
      </w:hyperlink>
    </w:p>
    <w:sectPr w:rsidR="005409B3" w:rsidRPr="00D10789" w:rsidSect="000F585F">
      <w:headerReference w:type="default" r:id="rId20"/>
      <w:footerReference w:type="default" r:id="rId21"/>
      <w:type w:val="continuous"/>
      <w:pgSz w:w="11906" w:h="16838" w:code="9"/>
      <w:pgMar w:top="1134" w:right="244" w:bottom="907" w:left="1701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771" w:rsidRDefault="00F02771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F02771" w:rsidRDefault="00F02771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6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45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rifa 45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Univers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218" w:rsidRDefault="00352218">
    <w:pPr>
      <w:pStyle w:val="Fuzeile"/>
      <w:ind w:right="1418"/>
      <w:rPr>
        <w:rFonts w:ascii="Arial" w:hAnsi="Arial" w:cs="Arial"/>
        <w:b/>
        <w:bCs/>
        <w:sz w:val="22"/>
        <w:szCs w:val="22"/>
        <w:lang w:val="en-GB"/>
      </w:rPr>
    </w:pPr>
  </w:p>
  <w:p w:rsidR="00352218" w:rsidRPr="005409B3" w:rsidRDefault="00CC4299">
    <w:pPr>
      <w:pStyle w:val="Fuzeile"/>
      <w:ind w:right="851"/>
      <w:rPr>
        <w:rFonts w:ascii="Univers" w:hAnsi="Univers" w:cs="Arial"/>
        <w:b/>
        <w:bCs/>
        <w:sz w:val="21"/>
        <w:szCs w:val="21"/>
        <w:lang w:val="de-CH"/>
      </w:rPr>
    </w:pPr>
    <w:r w:rsidRPr="005409B3">
      <w:rPr>
        <w:rFonts w:ascii="Univers" w:hAnsi="Univers" w:cs="Arial"/>
        <w:b/>
        <w:bCs/>
        <w:sz w:val="21"/>
        <w:szCs w:val="21"/>
        <w:lang w:val="de-CH"/>
      </w:rPr>
      <w:t xml:space="preserve">Text-und Bild-Download </w:t>
    </w:r>
    <w:r w:rsidRPr="00B97E4A">
      <w:rPr>
        <w:rFonts w:ascii="Univers" w:hAnsi="Univers" w:cs="Arial"/>
        <w:b/>
        <w:bCs/>
        <w:sz w:val="21"/>
        <w:szCs w:val="21"/>
        <w:lang w:val="de-CH"/>
      </w:rPr>
      <w:t xml:space="preserve">unter </w:t>
    </w:r>
    <w:hyperlink r:id="rId1" w:history="1">
      <w:r w:rsidR="007D11C2" w:rsidRPr="00A52A29">
        <w:rPr>
          <w:rStyle w:val="Hyperlink"/>
          <w:rFonts w:ascii="Univers" w:hAnsi="Univers"/>
          <w:b/>
          <w:sz w:val="21"/>
          <w:szCs w:val="21"/>
        </w:rPr>
        <w:t>http://ars-pr.de/presse/20160211_spt</w:t>
      </w:r>
    </w:hyperlink>
    <w:r w:rsidR="00D10789" w:rsidRPr="00B97E4A">
      <w:rPr>
        <w:rFonts w:ascii="Univers" w:hAnsi="Univers" w:cs="Arial"/>
        <w:b/>
        <w:bCs/>
        <w:sz w:val="21"/>
        <w:szCs w:val="21"/>
        <w:lang w:val="de-CH"/>
      </w:rPr>
      <w:t xml:space="preserve"> </w:t>
    </w:r>
    <w:r w:rsidRPr="00B97E4A">
      <w:rPr>
        <w:rFonts w:ascii="Univers" w:hAnsi="Univers" w:cs="Arial"/>
        <w:b/>
        <w:bCs/>
        <w:sz w:val="21"/>
        <w:szCs w:val="21"/>
        <w:lang w:val="de-CH"/>
      </w:rPr>
      <w:t xml:space="preserve">    </w:t>
    </w:r>
    <w:r w:rsidR="00B97E4A">
      <w:rPr>
        <w:rFonts w:ascii="Univers" w:hAnsi="Univers" w:cs="Arial"/>
        <w:b/>
        <w:bCs/>
        <w:sz w:val="21"/>
        <w:szCs w:val="21"/>
        <w:lang w:val="de-CH"/>
      </w:rPr>
      <w:t xml:space="preserve">                          </w:t>
    </w:r>
    <w:r w:rsidRPr="00B97E4A">
      <w:rPr>
        <w:rFonts w:ascii="Univers" w:hAnsi="Univers" w:cs="Arial"/>
        <w:b/>
        <w:bCs/>
        <w:sz w:val="21"/>
        <w:szCs w:val="21"/>
        <w:lang w:val="de-CH"/>
      </w:rPr>
      <w:t xml:space="preserve"> </w:t>
    </w:r>
    <w:r w:rsidR="002D62F4" w:rsidRPr="005409B3">
      <w:rPr>
        <w:rStyle w:val="Seitenzahl"/>
        <w:rFonts w:ascii="Univers" w:hAnsi="Univers" w:cs="Arial"/>
        <w:b/>
        <w:bCs/>
        <w:sz w:val="24"/>
        <w:szCs w:val="24"/>
        <w:lang w:val="de-CH"/>
      </w:rPr>
      <w:fldChar w:fldCharType="begin"/>
    </w:r>
    <w:r w:rsidRPr="005409B3">
      <w:rPr>
        <w:rStyle w:val="Seitenzahl"/>
        <w:rFonts w:ascii="Univers" w:hAnsi="Univers" w:cs="Arial"/>
        <w:b/>
        <w:bCs/>
        <w:sz w:val="24"/>
        <w:szCs w:val="24"/>
        <w:lang w:val="de-CH"/>
      </w:rPr>
      <w:instrText xml:space="preserve"> PAGE </w:instrText>
    </w:r>
    <w:r w:rsidR="002D62F4" w:rsidRPr="005409B3">
      <w:rPr>
        <w:rStyle w:val="Seitenzahl"/>
        <w:rFonts w:ascii="Univers" w:hAnsi="Univers" w:cs="Arial"/>
        <w:b/>
        <w:bCs/>
        <w:sz w:val="24"/>
        <w:szCs w:val="24"/>
        <w:lang w:val="de-CH"/>
      </w:rPr>
      <w:fldChar w:fldCharType="separate"/>
    </w:r>
    <w:r w:rsidR="00EB4849">
      <w:rPr>
        <w:rStyle w:val="Seitenzahl"/>
        <w:rFonts w:ascii="Univers" w:hAnsi="Univers" w:cs="Arial"/>
        <w:b/>
        <w:bCs/>
        <w:noProof/>
        <w:sz w:val="24"/>
        <w:szCs w:val="24"/>
        <w:lang w:val="de-CH"/>
      </w:rPr>
      <w:t>1</w:t>
    </w:r>
    <w:r w:rsidR="002D62F4" w:rsidRPr="005409B3">
      <w:rPr>
        <w:rStyle w:val="Seitenzahl"/>
        <w:rFonts w:ascii="Univers" w:hAnsi="Univers" w:cs="Arial"/>
        <w:b/>
        <w:bCs/>
        <w:sz w:val="24"/>
        <w:szCs w:val="24"/>
        <w:lang w:val="de-CH"/>
      </w:rPr>
      <w:fldChar w:fldCharType="end"/>
    </w:r>
  </w:p>
  <w:p w:rsidR="00352218" w:rsidRPr="005409B3" w:rsidRDefault="00352218">
    <w:pPr>
      <w:pStyle w:val="Fuzeile"/>
      <w:rPr>
        <w:rFonts w:ascii="Univers" w:hAnsi="Univers" w:cs="Arial"/>
        <w:b/>
        <w:bCs/>
        <w:sz w:val="22"/>
        <w:szCs w:val="22"/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771" w:rsidRDefault="00F02771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F02771" w:rsidRDefault="00F02771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218" w:rsidRPr="00E83B86" w:rsidRDefault="00E5402F">
    <w:pPr>
      <w:pStyle w:val="Kopfzeile"/>
      <w:rPr>
        <w:rFonts w:ascii="Arial" w:hAnsi="Arial" w:cs="Arial"/>
        <w:bCs/>
        <w:iCs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3810000</wp:posOffset>
              </wp:positionH>
              <wp:positionV relativeFrom="paragraph">
                <wp:posOffset>191770</wp:posOffset>
              </wp:positionV>
              <wp:extent cx="2132965" cy="555625"/>
              <wp:effectExtent l="0" t="0" r="762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965" cy="555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218" w:rsidRDefault="00E83B8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44370" cy="629920"/>
                                <wp:effectExtent l="0" t="0" r="0" b="0"/>
                                <wp:docPr id="2" name="Grafik 2" descr="F:\Kunden\Sport-Tec\Grafiken\Logo mit www_farbi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:\Kunden\Sport-Tec\Grafiken\Logo mit www_farbi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4370" cy="629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pt;margin-top:15.1pt;width:167.95pt;height:43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" stroked="f">
              <v:textbox style="mso-fit-shape-to-text:t">
                <w:txbxContent>
                  <w:p w:rsidR="00352218" w:rsidRDefault="00E83B8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44370" cy="629920"/>
                          <wp:effectExtent l="0" t="0" r="0" b="0"/>
                          <wp:docPr id="2" name="Grafik 2" descr="F:\Kunden\Sport-Tec\Grafiken\Logo mit www_farbi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:\Kunden\Sport-Tec\Grafiken\Logo mit www_farbi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4370" cy="629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52218" w:rsidRPr="005409B3" w:rsidRDefault="00CC4299" w:rsidP="008A6121">
    <w:pPr>
      <w:pStyle w:val="Kopfzeile"/>
      <w:spacing w:before="60" w:line="360" w:lineRule="atLeast"/>
      <w:rPr>
        <w:rFonts w:ascii="Univers" w:hAnsi="Univers" w:cs="Arial"/>
        <w:b/>
        <w:bCs/>
        <w:sz w:val="28"/>
        <w:szCs w:val="28"/>
      </w:rPr>
    </w:pPr>
    <w:r w:rsidRPr="005409B3">
      <w:rPr>
        <w:rFonts w:ascii="Univers" w:hAnsi="Univers" w:cs="Arial"/>
        <w:b/>
        <w:bCs/>
        <w:sz w:val="28"/>
        <w:szCs w:val="28"/>
      </w:rPr>
      <w:t>P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R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E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S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S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E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M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I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T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T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E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I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L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U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N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G</w:t>
    </w:r>
  </w:p>
  <w:p w:rsidR="00352218" w:rsidRPr="00E83B86" w:rsidRDefault="00352218">
    <w:pPr>
      <w:pStyle w:val="Kopfzeile"/>
      <w:rPr>
        <w:rFonts w:ascii="Arial" w:hAnsi="Arial" w:cs="Arial"/>
        <w:bCs/>
        <w:iCs/>
        <w:sz w:val="24"/>
        <w:szCs w:val="24"/>
      </w:rPr>
    </w:pPr>
  </w:p>
  <w:p w:rsidR="00352218" w:rsidRPr="00E83B86" w:rsidRDefault="00352218">
    <w:pPr>
      <w:pStyle w:val="Kopfzeile"/>
      <w:rPr>
        <w:rFonts w:ascii="Arial" w:hAnsi="Arial" w:cs="Arial"/>
        <w:bCs/>
        <w:iCs/>
        <w:sz w:val="24"/>
        <w:szCs w:val="24"/>
      </w:rPr>
    </w:pPr>
  </w:p>
  <w:p w:rsidR="000407B2" w:rsidRDefault="000407B2">
    <w:pPr>
      <w:pStyle w:val="Kopfzeile"/>
      <w:rPr>
        <w:rFonts w:ascii="Arial" w:hAnsi="Arial" w:cs="Arial"/>
        <w:bCs/>
        <w:iCs/>
        <w:sz w:val="24"/>
        <w:szCs w:val="24"/>
      </w:rPr>
    </w:pPr>
  </w:p>
  <w:p w:rsidR="00B40A72" w:rsidRPr="00E83B86" w:rsidRDefault="00B40A72">
    <w:pPr>
      <w:pStyle w:val="Kopfzeile"/>
      <w:rPr>
        <w:rFonts w:ascii="Arial" w:hAnsi="Arial" w:cs="Arial"/>
        <w:bCs/>
        <w:iCs/>
        <w:sz w:val="24"/>
        <w:szCs w:val="24"/>
      </w:rPr>
    </w:pPr>
  </w:p>
  <w:p w:rsidR="00352218" w:rsidRPr="00E83B86" w:rsidRDefault="00352218">
    <w:pPr>
      <w:pStyle w:val="Kopfzeile"/>
      <w:rPr>
        <w:rFonts w:ascii="Arial" w:hAnsi="Arial" w:cs="Arial"/>
        <w:bCs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BEC"/>
    <w:multiLevelType w:val="hybridMultilevel"/>
    <w:tmpl w:val="518844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47927"/>
    <w:multiLevelType w:val="multilevel"/>
    <w:tmpl w:val="1B0C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CF5F68"/>
    <w:multiLevelType w:val="hybridMultilevel"/>
    <w:tmpl w:val="180CFC66"/>
    <w:lvl w:ilvl="0" w:tplc="037ACC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B4528"/>
    <w:multiLevelType w:val="hybridMultilevel"/>
    <w:tmpl w:val="41D29E78"/>
    <w:lvl w:ilvl="0" w:tplc="B81A5D22">
      <w:start w:val="1"/>
      <w:numFmt w:val="decimal"/>
      <w:lvlText w:val="(%1)"/>
      <w:lvlJc w:val="left"/>
      <w:pPr>
        <w:tabs>
          <w:tab w:val="num" w:pos="1509"/>
        </w:tabs>
        <w:ind w:left="1509" w:hanging="375"/>
      </w:pPr>
      <w:rPr>
        <w:rFonts w:ascii="Times New Roman" w:hAnsi="Times New Roman"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D006217"/>
    <w:multiLevelType w:val="hybridMultilevel"/>
    <w:tmpl w:val="9A4849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47C34A53"/>
    <w:multiLevelType w:val="hybridMultilevel"/>
    <w:tmpl w:val="43EAC630"/>
    <w:lvl w:ilvl="0" w:tplc="04070005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6" w15:restartNumberingAfterBreak="0">
    <w:nsid w:val="555E3F6A"/>
    <w:multiLevelType w:val="hybridMultilevel"/>
    <w:tmpl w:val="07B6244C"/>
    <w:lvl w:ilvl="0" w:tplc="F8D0E772">
      <w:start w:val="1"/>
      <w:numFmt w:val="bullet"/>
      <w:lvlText w:val=""/>
      <w:lvlJc w:val="left"/>
      <w:pPr>
        <w:tabs>
          <w:tab w:val="num" w:pos="720"/>
        </w:tabs>
        <w:ind w:left="567" w:hanging="207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5EAF2B92"/>
    <w:multiLevelType w:val="hybridMultilevel"/>
    <w:tmpl w:val="531AA1BC"/>
    <w:lvl w:ilvl="0" w:tplc="E03E257A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63B61A39"/>
    <w:multiLevelType w:val="hybridMultilevel"/>
    <w:tmpl w:val="6F823B5E"/>
    <w:lvl w:ilvl="0" w:tplc="009832D0">
      <w:start w:val="1"/>
      <w:numFmt w:val="bullet"/>
      <w:lvlText w:val=""/>
      <w:lvlJc w:val="left"/>
      <w:pPr>
        <w:tabs>
          <w:tab w:val="num" w:pos="2308"/>
        </w:tabs>
        <w:ind w:left="2098" w:hanging="15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694A7715"/>
    <w:multiLevelType w:val="hybridMultilevel"/>
    <w:tmpl w:val="D9621382"/>
    <w:lvl w:ilvl="0" w:tplc="E52AFB1A">
      <w:start w:val="18"/>
      <w:numFmt w:val="bullet"/>
      <w:lvlText w:val="–"/>
      <w:lvlJc w:val="left"/>
      <w:pPr>
        <w:tabs>
          <w:tab w:val="num" w:pos="2461"/>
        </w:tabs>
        <w:ind w:left="2461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181"/>
        </w:tabs>
        <w:ind w:left="318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901"/>
        </w:tabs>
        <w:ind w:left="3901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4621"/>
        </w:tabs>
        <w:ind w:left="4621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5341"/>
        </w:tabs>
        <w:ind w:left="5341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6061"/>
        </w:tabs>
        <w:ind w:left="6061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6781"/>
        </w:tabs>
        <w:ind w:left="6781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7501"/>
        </w:tabs>
        <w:ind w:left="7501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221"/>
        </w:tabs>
        <w:ind w:left="8221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6D022444"/>
    <w:multiLevelType w:val="hybridMultilevel"/>
    <w:tmpl w:val="9A48496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99"/>
    <w:rsid w:val="00005724"/>
    <w:rsid w:val="00017C8B"/>
    <w:rsid w:val="00030407"/>
    <w:rsid w:val="000335A9"/>
    <w:rsid w:val="000407B2"/>
    <w:rsid w:val="00044797"/>
    <w:rsid w:val="00046982"/>
    <w:rsid w:val="00052964"/>
    <w:rsid w:val="00070692"/>
    <w:rsid w:val="000879DD"/>
    <w:rsid w:val="000A18A2"/>
    <w:rsid w:val="000C0FB2"/>
    <w:rsid w:val="000E0BB8"/>
    <w:rsid w:val="000F585F"/>
    <w:rsid w:val="0011021B"/>
    <w:rsid w:val="00110FA7"/>
    <w:rsid w:val="00177464"/>
    <w:rsid w:val="00197371"/>
    <w:rsid w:val="001A6B01"/>
    <w:rsid w:val="001B4340"/>
    <w:rsid w:val="001D2D24"/>
    <w:rsid w:val="001E6213"/>
    <w:rsid w:val="001E74D0"/>
    <w:rsid w:val="001E74F8"/>
    <w:rsid w:val="001F60F4"/>
    <w:rsid w:val="00201FEC"/>
    <w:rsid w:val="0021094D"/>
    <w:rsid w:val="00214754"/>
    <w:rsid w:val="00216B30"/>
    <w:rsid w:val="00221E18"/>
    <w:rsid w:val="00241785"/>
    <w:rsid w:val="00253243"/>
    <w:rsid w:val="0025348A"/>
    <w:rsid w:val="00281252"/>
    <w:rsid w:val="002816A3"/>
    <w:rsid w:val="002845F5"/>
    <w:rsid w:val="00292BEE"/>
    <w:rsid w:val="002A6D7A"/>
    <w:rsid w:val="002D288A"/>
    <w:rsid w:val="002D61C2"/>
    <w:rsid w:val="002D62F4"/>
    <w:rsid w:val="002E7191"/>
    <w:rsid w:val="00307E1A"/>
    <w:rsid w:val="00331B6D"/>
    <w:rsid w:val="0033776E"/>
    <w:rsid w:val="00352218"/>
    <w:rsid w:val="0035347D"/>
    <w:rsid w:val="003669CC"/>
    <w:rsid w:val="00377C01"/>
    <w:rsid w:val="00381AFD"/>
    <w:rsid w:val="003823DE"/>
    <w:rsid w:val="00385CD7"/>
    <w:rsid w:val="003B04F4"/>
    <w:rsid w:val="003B3EE4"/>
    <w:rsid w:val="003B4EC2"/>
    <w:rsid w:val="003C082F"/>
    <w:rsid w:val="003C4794"/>
    <w:rsid w:val="003C6E67"/>
    <w:rsid w:val="00400C23"/>
    <w:rsid w:val="00407682"/>
    <w:rsid w:val="004107A0"/>
    <w:rsid w:val="00410B45"/>
    <w:rsid w:val="004152E8"/>
    <w:rsid w:val="004315D4"/>
    <w:rsid w:val="00471267"/>
    <w:rsid w:val="00491862"/>
    <w:rsid w:val="004A21B5"/>
    <w:rsid w:val="004A427B"/>
    <w:rsid w:val="004A4F2B"/>
    <w:rsid w:val="004A66D6"/>
    <w:rsid w:val="004A7187"/>
    <w:rsid w:val="004B27A6"/>
    <w:rsid w:val="004C09C3"/>
    <w:rsid w:val="004C4458"/>
    <w:rsid w:val="004E2F0B"/>
    <w:rsid w:val="004F0FFC"/>
    <w:rsid w:val="005029F6"/>
    <w:rsid w:val="00505097"/>
    <w:rsid w:val="00520CF1"/>
    <w:rsid w:val="005319B8"/>
    <w:rsid w:val="005409B3"/>
    <w:rsid w:val="00547BC8"/>
    <w:rsid w:val="005861A4"/>
    <w:rsid w:val="00595FB9"/>
    <w:rsid w:val="005961E5"/>
    <w:rsid w:val="005A389F"/>
    <w:rsid w:val="005C0661"/>
    <w:rsid w:val="005C7D86"/>
    <w:rsid w:val="005D23EE"/>
    <w:rsid w:val="005D42E9"/>
    <w:rsid w:val="005E68BF"/>
    <w:rsid w:val="005F3BFB"/>
    <w:rsid w:val="005F4194"/>
    <w:rsid w:val="005F69D1"/>
    <w:rsid w:val="00661397"/>
    <w:rsid w:val="006A4B1E"/>
    <w:rsid w:val="006B4DE1"/>
    <w:rsid w:val="006C4D33"/>
    <w:rsid w:val="006C4FC9"/>
    <w:rsid w:val="006D63B7"/>
    <w:rsid w:val="00701816"/>
    <w:rsid w:val="00707F68"/>
    <w:rsid w:val="0071191F"/>
    <w:rsid w:val="00740DBC"/>
    <w:rsid w:val="00742F1D"/>
    <w:rsid w:val="007557AE"/>
    <w:rsid w:val="00793DAE"/>
    <w:rsid w:val="00797BC3"/>
    <w:rsid w:val="007A14DD"/>
    <w:rsid w:val="007C01B3"/>
    <w:rsid w:val="007C2F50"/>
    <w:rsid w:val="007D11C2"/>
    <w:rsid w:val="007D303D"/>
    <w:rsid w:val="007D4502"/>
    <w:rsid w:val="007D4E55"/>
    <w:rsid w:val="007D67C3"/>
    <w:rsid w:val="007E46FA"/>
    <w:rsid w:val="007F6420"/>
    <w:rsid w:val="007F6FE4"/>
    <w:rsid w:val="0080439F"/>
    <w:rsid w:val="00804FEF"/>
    <w:rsid w:val="00805284"/>
    <w:rsid w:val="0085477E"/>
    <w:rsid w:val="00883F32"/>
    <w:rsid w:val="008850B4"/>
    <w:rsid w:val="008851A1"/>
    <w:rsid w:val="0088610C"/>
    <w:rsid w:val="008A04CF"/>
    <w:rsid w:val="008A6121"/>
    <w:rsid w:val="008A68D8"/>
    <w:rsid w:val="008C5421"/>
    <w:rsid w:val="008D26A7"/>
    <w:rsid w:val="008D3AD9"/>
    <w:rsid w:val="008D7DB5"/>
    <w:rsid w:val="008E410E"/>
    <w:rsid w:val="008E59A7"/>
    <w:rsid w:val="00905697"/>
    <w:rsid w:val="00910105"/>
    <w:rsid w:val="00930472"/>
    <w:rsid w:val="00933752"/>
    <w:rsid w:val="009349C2"/>
    <w:rsid w:val="009563E8"/>
    <w:rsid w:val="00962645"/>
    <w:rsid w:val="00964216"/>
    <w:rsid w:val="00980A8C"/>
    <w:rsid w:val="00980D0D"/>
    <w:rsid w:val="00991A0A"/>
    <w:rsid w:val="00995373"/>
    <w:rsid w:val="009B232C"/>
    <w:rsid w:val="009B38AC"/>
    <w:rsid w:val="009B3CD4"/>
    <w:rsid w:val="009D6E00"/>
    <w:rsid w:val="009E4654"/>
    <w:rsid w:val="009E4740"/>
    <w:rsid w:val="009F207D"/>
    <w:rsid w:val="00A01925"/>
    <w:rsid w:val="00A176FC"/>
    <w:rsid w:val="00A23E41"/>
    <w:rsid w:val="00A35EC8"/>
    <w:rsid w:val="00A55443"/>
    <w:rsid w:val="00A6692C"/>
    <w:rsid w:val="00A75FE7"/>
    <w:rsid w:val="00A76151"/>
    <w:rsid w:val="00A93B1A"/>
    <w:rsid w:val="00AA2D02"/>
    <w:rsid w:val="00AD09B5"/>
    <w:rsid w:val="00AD3016"/>
    <w:rsid w:val="00AE53A6"/>
    <w:rsid w:val="00B1324B"/>
    <w:rsid w:val="00B1613D"/>
    <w:rsid w:val="00B30087"/>
    <w:rsid w:val="00B3429A"/>
    <w:rsid w:val="00B351CE"/>
    <w:rsid w:val="00B358B4"/>
    <w:rsid w:val="00B40A72"/>
    <w:rsid w:val="00B428AC"/>
    <w:rsid w:val="00B67DBC"/>
    <w:rsid w:val="00B80B11"/>
    <w:rsid w:val="00B97E4A"/>
    <w:rsid w:val="00BC135F"/>
    <w:rsid w:val="00BD0666"/>
    <w:rsid w:val="00BD4765"/>
    <w:rsid w:val="00BE2D28"/>
    <w:rsid w:val="00C031E4"/>
    <w:rsid w:val="00C213AB"/>
    <w:rsid w:val="00C34D3B"/>
    <w:rsid w:val="00C465B8"/>
    <w:rsid w:val="00C47696"/>
    <w:rsid w:val="00C5053C"/>
    <w:rsid w:val="00C62A2A"/>
    <w:rsid w:val="00C722F3"/>
    <w:rsid w:val="00C77610"/>
    <w:rsid w:val="00C879F4"/>
    <w:rsid w:val="00C91ABE"/>
    <w:rsid w:val="00CB1A31"/>
    <w:rsid w:val="00CB3BA2"/>
    <w:rsid w:val="00CB4DB1"/>
    <w:rsid w:val="00CB5254"/>
    <w:rsid w:val="00CC1A41"/>
    <w:rsid w:val="00CC3EEB"/>
    <w:rsid w:val="00CC4299"/>
    <w:rsid w:val="00CC5AA4"/>
    <w:rsid w:val="00CD550B"/>
    <w:rsid w:val="00D10789"/>
    <w:rsid w:val="00D25A5B"/>
    <w:rsid w:val="00D325FC"/>
    <w:rsid w:val="00D4072C"/>
    <w:rsid w:val="00D4713C"/>
    <w:rsid w:val="00D74AA6"/>
    <w:rsid w:val="00D818D7"/>
    <w:rsid w:val="00D93492"/>
    <w:rsid w:val="00D94245"/>
    <w:rsid w:val="00D97CF4"/>
    <w:rsid w:val="00DA14E3"/>
    <w:rsid w:val="00DA4A01"/>
    <w:rsid w:val="00DB036C"/>
    <w:rsid w:val="00DB178F"/>
    <w:rsid w:val="00DB2A09"/>
    <w:rsid w:val="00DB4EB1"/>
    <w:rsid w:val="00DD05AB"/>
    <w:rsid w:val="00DD3B92"/>
    <w:rsid w:val="00DF3D0A"/>
    <w:rsid w:val="00DF48DF"/>
    <w:rsid w:val="00E02F05"/>
    <w:rsid w:val="00E1771D"/>
    <w:rsid w:val="00E22D1D"/>
    <w:rsid w:val="00E5402F"/>
    <w:rsid w:val="00E7187E"/>
    <w:rsid w:val="00E83B86"/>
    <w:rsid w:val="00E867BE"/>
    <w:rsid w:val="00E95569"/>
    <w:rsid w:val="00EA1EF1"/>
    <w:rsid w:val="00EB4849"/>
    <w:rsid w:val="00EC2034"/>
    <w:rsid w:val="00ED1639"/>
    <w:rsid w:val="00ED43D9"/>
    <w:rsid w:val="00EF10C2"/>
    <w:rsid w:val="00EF7A5B"/>
    <w:rsid w:val="00F02771"/>
    <w:rsid w:val="00F04BEC"/>
    <w:rsid w:val="00F1609F"/>
    <w:rsid w:val="00F30F80"/>
    <w:rsid w:val="00F40D99"/>
    <w:rsid w:val="00F44172"/>
    <w:rsid w:val="00F52663"/>
    <w:rsid w:val="00F61B55"/>
    <w:rsid w:val="00F63208"/>
    <w:rsid w:val="00F86A57"/>
    <w:rsid w:val="00F8746C"/>
    <w:rsid w:val="00F90C64"/>
    <w:rsid w:val="00FA5085"/>
    <w:rsid w:val="00FB0070"/>
    <w:rsid w:val="00FB2CAC"/>
    <w:rsid w:val="00FC2B8D"/>
    <w:rsid w:val="00FC3A9B"/>
    <w:rsid w:val="00F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ADE5EFC2-64E3-4C81-90C2-B7BE7C06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585F"/>
    <w:pPr>
      <w:autoSpaceDE w:val="0"/>
      <w:autoSpaceDN w:val="0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F585F"/>
    <w:pPr>
      <w:keepNext/>
      <w:ind w:left="-70"/>
      <w:outlineLvl w:val="0"/>
    </w:pPr>
    <w:rPr>
      <w:rFonts w:ascii="Avenir 65" w:hAnsi="Avenir 65"/>
      <w:b/>
      <w:bCs/>
      <w:sz w:val="18"/>
      <w:szCs w:val="18"/>
    </w:rPr>
  </w:style>
  <w:style w:type="paragraph" w:styleId="berschrift2">
    <w:name w:val="heading 2"/>
    <w:basedOn w:val="Standard"/>
    <w:next w:val="Standard"/>
    <w:qFormat/>
    <w:rsid w:val="000F585F"/>
    <w:pPr>
      <w:keepNext/>
      <w:tabs>
        <w:tab w:val="left" w:pos="4860"/>
      </w:tabs>
      <w:ind w:right="1134" w:firstLine="2835"/>
      <w:jc w:val="both"/>
      <w:outlineLvl w:val="1"/>
    </w:pPr>
    <w:rPr>
      <w:lang w:val="en-GB"/>
    </w:rPr>
  </w:style>
  <w:style w:type="paragraph" w:styleId="berschrift3">
    <w:name w:val="heading 3"/>
    <w:basedOn w:val="Standard"/>
    <w:next w:val="Standard"/>
    <w:qFormat/>
    <w:rsid w:val="000F585F"/>
    <w:pPr>
      <w:keepNext/>
      <w:spacing w:line="360" w:lineRule="atLeast"/>
      <w:ind w:left="1701" w:right="851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rsid w:val="000F585F"/>
    <w:pPr>
      <w:keepNext/>
      <w:widowControl w:val="0"/>
      <w:adjustRightInd w:val="0"/>
      <w:spacing w:line="360" w:lineRule="atLeast"/>
      <w:ind w:left="851" w:right="851"/>
      <w:jc w:val="both"/>
      <w:outlineLvl w:val="3"/>
    </w:pPr>
    <w:rPr>
      <w:rFonts w:ascii="Arial" w:hAnsi="Arial" w:cs="Arial"/>
      <w:b/>
      <w:bCs/>
      <w:color w:val="000000"/>
      <w:kern w:val="28"/>
    </w:rPr>
  </w:style>
  <w:style w:type="paragraph" w:styleId="berschrift5">
    <w:name w:val="heading 5"/>
    <w:basedOn w:val="Standard"/>
    <w:next w:val="Standard"/>
    <w:qFormat/>
    <w:rsid w:val="000F585F"/>
    <w:pPr>
      <w:keepNext/>
      <w:tabs>
        <w:tab w:val="left" w:pos="0"/>
      </w:tabs>
      <w:spacing w:line="360" w:lineRule="atLeast"/>
      <w:ind w:left="1701" w:right="1418"/>
      <w:jc w:val="both"/>
      <w:outlineLvl w:val="4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qFormat/>
    <w:rsid w:val="000F585F"/>
    <w:pPr>
      <w:keepNext/>
      <w:spacing w:before="60" w:line="360" w:lineRule="atLeast"/>
      <w:ind w:left="851" w:right="851"/>
      <w:jc w:val="both"/>
      <w:outlineLvl w:val="5"/>
    </w:pPr>
    <w:rPr>
      <w:rFonts w:ascii="Arial" w:hAnsi="Arial" w:cs="Arial"/>
      <w:b/>
      <w:bCs/>
      <w:kern w:val="28"/>
    </w:rPr>
  </w:style>
  <w:style w:type="paragraph" w:styleId="berschrift7">
    <w:name w:val="heading 7"/>
    <w:basedOn w:val="Standard"/>
    <w:next w:val="Standard"/>
    <w:qFormat/>
    <w:rsid w:val="000F585F"/>
    <w:pPr>
      <w:keepNext/>
      <w:autoSpaceDE/>
      <w:autoSpaceDN/>
      <w:spacing w:line="280" w:lineRule="exact"/>
      <w:outlineLvl w:val="6"/>
    </w:pPr>
    <w:rPr>
      <w:b/>
      <w:bCs/>
      <w:color w:val="800080"/>
      <w:sz w:val="22"/>
      <w:szCs w:val="22"/>
    </w:rPr>
  </w:style>
  <w:style w:type="paragraph" w:styleId="berschrift8">
    <w:name w:val="heading 8"/>
    <w:basedOn w:val="Standard"/>
    <w:next w:val="Standard"/>
    <w:qFormat/>
    <w:rsid w:val="000F585F"/>
    <w:pPr>
      <w:keepNext/>
      <w:adjustRightInd w:val="0"/>
      <w:spacing w:line="360" w:lineRule="atLeast"/>
      <w:ind w:right="851"/>
      <w:jc w:val="both"/>
      <w:outlineLvl w:val="7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F585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semiHidden/>
    <w:rsid w:val="000F585F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eitenzahl">
    <w:name w:val="page number"/>
    <w:basedOn w:val="Absatz-Standardschriftart"/>
    <w:semiHidden/>
    <w:rsid w:val="000F585F"/>
    <w:rPr>
      <w:rFonts w:ascii="Times New Roman" w:hAnsi="Times New Roman" w:cs="Times New Roman"/>
    </w:rPr>
  </w:style>
  <w:style w:type="paragraph" w:customStyle="1" w:styleId="Letterhead2">
    <w:name w:val="Letterhead2"/>
    <w:basedOn w:val="Standard"/>
    <w:rsid w:val="000F585F"/>
    <w:pPr>
      <w:spacing w:before="80"/>
    </w:pPr>
    <w:rPr>
      <w:rFonts w:ascii="Avenir 45" w:hAnsi="Avenir 45"/>
      <w:b/>
      <w:bCs/>
      <w:sz w:val="28"/>
      <w:szCs w:val="28"/>
    </w:rPr>
  </w:style>
  <w:style w:type="paragraph" w:styleId="Textkrper3">
    <w:name w:val="Body Text 3"/>
    <w:basedOn w:val="Standard"/>
    <w:semiHidden/>
    <w:rsid w:val="000F585F"/>
    <w:pPr>
      <w:spacing w:before="80" w:line="360" w:lineRule="auto"/>
    </w:pPr>
    <w:rPr>
      <w:rFonts w:ascii="Serifa 45" w:hAnsi="Serifa 45"/>
      <w:sz w:val="22"/>
      <w:szCs w:val="22"/>
    </w:rPr>
  </w:style>
  <w:style w:type="character" w:customStyle="1" w:styleId="ueberschrift">
    <w:name w:val="ueberschrift"/>
    <w:basedOn w:val="Absatz-Standardschriftart"/>
    <w:rsid w:val="000F585F"/>
    <w:rPr>
      <w:rFonts w:ascii="Times New Roman" w:hAnsi="Times New Roman" w:cs="Times New Roman"/>
    </w:rPr>
  </w:style>
  <w:style w:type="character" w:customStyle="1" w:styleId="standard1">
    <w:name w:val="standard1"/>
    <w:basedOn w:val="Absatz-Standardschriftart"/>
    <w:rsid w:val="000F585F"/>
    <w:rPr>
      <w:rFonts w:ascii="Times New Roman" w:hAnsi="Times New Roman" w:cs="Times New Roman"/>
    </w:rPr>
  </w:style>
  <w:style w:type="character" w:customStyle="1" w:styleId="links">
    <w:name w:val="links"/>
    <w:basedOn w:val="Absatz-Standardschriftart"/>
    <w:rsid w:val="000F585F"/>
    <w:rPr>
      <w:rFonts w:ascii="Times New Roman" w:hAnsi="Times New Roman" w:cs="Times New Roman"/>
    </w:rPr>
  </w:style>
  <w:style w:type="character" w:styleId="Fett">
    <w:name w:val="Strong"/>
    <w:basedOn w:val="Absatz-Standardschriftart"/>
    <w:uiPriority w:val="22"/>
    <w:qFormat/>
    <w:rsid w:val="000F585F"/>
    <w:rPr>
      <w:rFonts w:ascii="Times New Roman" w:hAnsi="Times New Roman" w:cs="Times New Roman"/>
      <w:b/>
      <w:bCs/>
    </w:rPr>
  </w:style>
  <w:style w:type="paragraph" w:styleId="StandardWeb">
    <w:name w:val="Normal (Web)"/>
    <w:basedOn w:val="Standard"/>
    <w:uiPriority w:val="99"/>
    <w:semiHidden/>
    <w:rsid w:val="000F585F"/>
    <w:pPr>
      <w:spacing w:before="100" w:after="100"/>
    </w:pPr>
  </w:style>
  <w:style w:type="paragraph" w:styleId="Textkrper">
    <w:name w:val="Body Text"/>
    <w:basedOn w:val="Standard"/>
    <w:semiHidden/>
    <w:rsid w:val="000F585F"/>
    <w:pPr>
      <w:spacing w:line="360" w:lineRule="atLeast"/>
      <w:jc w:val="both"/>
    </w:pPr>
    <w:rPr>
      <w:rFonts w:ascii="Arial" w:hAnsi="Arial" w:cs="Arial"/>
    </w:rPr>
  </w:style>
  <w:style w:type="paragraph" w:customStyle="1" w:styleId="HA">
    <w:name w:val="HA"/>
    <w:rsid w:val="000F585F"/>
    <w:pPr>
      <w:tabs>
        <w:tab w:val="left" w:pos="2268"/>
      </w:tabs>
      <w:autoSpaceDE w:val="0"/>
      <w:autoSpaceDN w:val="0"/>
      <w:spacing w:line="240" w:lineRule="exact"/>
      <w:ind w:left="1304"/>
    </w:pPr>
    <w:rPr>
      <w:rFonts w:ascii="CG Times (WN)" w:hAnsi="CG Times (WN)"/>
      <w:sz w:val="24"/>
      <w:szCs w:val="24"/>
    </w:rPr>
  </w:style>
  <w:style w:type="paragraph" w:customStyle="1" w:styleId="Absatztext15">
    <w:name w:val="Absatztext 1.5"/>
    <w:basedOn w:val="Standard"/>
    <w:rsid w:val="000F585F"/>
    <w:pPr>
      <w:spacing w:line="360" w:lineRule="atLeast"/>
      <w:ind w:left="4536" w:firstLine="567"/>
      <w:jc w:val="both"/>
    </w:pPr>
  </w:style>
  <w:style w:type="character" w:styleId="Hyperlink">
    <w:name w:val="Hyperlink"/>
    <w:basedOn w:val="Absatz-Standardschriftart"/>
    <w:semiHidden/>
    <w:rsid w:val="000F585F"/>
    <w:rPr>
      <w:rFonts w:ascii="Times New Roman" w:hAnsi="Times New Roman" w:cs="Times New Roman"/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0F585F"/>
    <w:rPr>
      <w:rFonts w:ascii="Times New Roman" w:hAnsi="Times New Roman" w:cs="Times New Roman"/>
      <w:color w:val="800080"/>
      <w:u w:val="single"/>
    </w:rPr>
  </w:style>
  <w:style w:type="character" w:customStyle="1" w:styleId="cytoactiv">
    <w:name w:val="cytoactiv"/>
    <w:basedOn w:val="Absatz-Standardschriftart"/>
    <w:rsid w:val="000F585F"/>
    <w:rPr>
      <w:rFonts w:ascii="Times New Roman" w:hAnsi="Times New Roman" w:cs="Times New Roman"/>
    </w:rPr>
  </w:style>
  <w:style w:type="paragraph" w:customStyle="1" w:styleId="Default">
    <w:name w:val="Default"/>
    <w:rsid w:val="000F58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semiHidden/>
    <w:rsid w:val="000F585F"/>
    <w:rPr>
      <w:rFonts w:ascii="Times New Roman" w:hAnsi="Times New Roman" w:cs="Times New Roman"/>
      <w:sz w:val="16"/>
      <w:szCs w:val="16"/>
    </w:rPr>
  </w:style>
  <w:style w:type="paragraph" w:styleId="Kommentartext">
    <w:name w:val="annotation text"/>
    <w:basedOn w:val="Standard"/>
    <w:semiHidden/>
    <w:rsid w:val="000F585F"/>
    <w:rPr>
      <w:sz w:val="20"/>
      <w:szCs w:val="20"/>
    </w:rPr>
  </w:style>
  <w:style w:type="paragraph" w:customStyle="1" w:styleId="Sprechblasentext1">
    <w:name w:val="Sprechblasentext1"/>
    <w:basedOn w:val="Standard"/>
    <w:rsid w:val="000F585F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0F585F"/>
    <w:rPr>
      <w:rFonts w:ascii="Times New Roman" w:hAnsi="Times New Roman" w:cs="Times New Roman"/>
      <w:i/>
      <w:iCs/>
    </w:rPr>
  </w:style>
  <w:style w:type="paragraph" w:styleId="Textkrper-Zeileneinzug">
    <w:name w:val="Body Text Indent"/>
    <w:basedOn w:val="Standard"/>
    <w:semiHidden/>
    <w:rsid w:val="000F585F"/>
    <w:pPr>
      <w:spacing w:line="360" w:lineRule="atLeast"/>
      <w:ind w:right="851"/>
      <w:jc w:val="both"/>
    </w:pPr>
    <w:rPr>
      <w:rFonts w:ascii="Arial" w:hAnsi="Arial" w:cs="Arial"/>
    </w:rPr>
  </w:style>
  <w:style w:type="paragraph" w:styleId="Blocktext">
    <w:name w:val="Block Text"/>
    <w:basedOn w:val="Standard"/>
    <w:semiHidden/>
    <w:rsid w:val="000F585F"/>
    <w:pPr>
      <w:spacing w:line="360" w:lineRule="atLeast"/>
      <w:ind w:left="1701" w:right="851"/>
    </w:pPr>
    <w:rPr>
      <w:rFonts w:ascii="Arial" w:hAnsi="Arial" w:cs="Arial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429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4299"/>
    <w:rPr>
      <w:rFonts w:ascii="Segoe UI" w:hAnsi="Segoe UI" w:cs="Segoe UI"/>
      <w:sz w:val="18"/>
      <w:szCs w:val="18"/>
    </w:rPr>
  </w:style>
  <w:style w:type="character" w:customStyle="1" w:styleId="st">
    <w:name w:val="st"/>
    <w:basedOn w:val="Absatz-Standardschriftart"/>
    <w:rsid w:val="004A427B"/>
  </w:style>
  <w:style w:type="character" w:customStyle="1" w:styleId="price">
    <w:name w:val="price"/>
    <w:basedOn w:val="Absatz-Standardschriftart"/>
    <w:rsid w:val="00C34D3B"/>
  </w:style>
  <w:style w:type="paragraph" w:styleId="Listenabsatz">
    <w:name w:val="List Paragraph"/>
    <w:basedOn w:val="Standard"/>
    <w:uiPriority w:val="34"/>
    <w:qFormat/>
    <w:rsid w:val="00D25A5B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2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9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4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1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7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60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-tec.de/Manuthera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www.sport-tec.de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sport-tec.de" TargetMode="External"/><Relationship Id="rId12" Type="http://schemas.openxmlformats.org/officeDocument/2006/relationships/hyperlink" Target="https://www.sport-tec.de" TargetMode="External"/><Relationship Id="rId17" Type="http://schemas.openxmlformats.org/officeDocument/2006/relationships/hyperlink" Target="mailto:MOvermann@ars-pr.de" TargetMode="External"/><Relationship Id="rId2" Type="http://schemas.openxmlformats.org/officeDocument/2006/relationships/styles" Target="styles.xml"/><Relationship Id="rId16" Type="http://schemas.openxmlformats.org/officeDocument/2006/relationships/hyperlink" Target="http://ars-pr.de/presse/20160211_spt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port-tec.d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://www.hotel-kunz.de" TargetMode="External"/><Relationship Id="rId19" Type="http://schemas.openxmlformats.org/officeDocument/2006/relationships/hyperlink" Target="http://www.ars-p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ort-tec.de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s-pr.de/presse/20160211_s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4897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Neue Generation „Manuthera“-Therapieliegen bei Sport-Tec (Sport-Tec) Pressemeldung vom 11.02.2016</vt:lpstr>
    </vt:vector>
  </TitlesOfParts>
  <Company> </Company>
  <LinksUpToDate>false</LinksUpToDate>
  <CharactersWithSpaces>5462</CharactersWithSpaces>
  <SharedDoc>false</SharedDoc>
  <HLinks>
    <vt:vector size="36" baseType="variant">
      <vt:variant>
        <vt:i4>8126478</vt:i4>
      </vt:variant>
      <vt:variant>
        <vt:i4>12</vt:i4>
      </vt:variant>
      <vt:variant>
        <vt:i4>0</vt:i4>
      </vt:variant>
      <vt:variant>
        <vt:i4>5</vt:i4>
      </vt:variant>
      <vt:variant>
        <vt:lpwstr>mailto:MSchmitz@ars-pr.de</vt:lpwstr>
      </vt:variant>
      <vt:variant>
        <vt:lpwstr/>
      </vt:variant>
      <vt:variant>
        <vt:i4>8323089</vt:i4>
      </vt:variant>
      <vt:variant>
        <vt:i4>9</vt:i4>
      </vt:variant>
      <vt:variant>
        <vt:i4>0</vt:i4>
      </vt:variant>
      <vt:variant>
        <vt:i4>5</vt:i4>
      </vt:variant>
      <vt:variant>
        <vt:lpwstr>mailto:R.Buschmann@cytoimmun.de</vt:lpwstr>
      </vt:variant>
      <vt:variant>
        <vt:lpwstr/>
      </vt:variant>
      <vt:variant>
        <vt:i4>131097</vt:i4>
      </vt:variant>
      <vt:variant>
        <vt:i4>6</vt:i4>
      </vt:variant>
      <vt:variant>
        <vt:i4>0</vt:i4>
      </vt:variant>
      <vt:variant>
        <vt:i4>5</vt:i4>
      </vt:variant>
      <vt:variant>
        <vt:lpwstr>http://www.ars-pr.de/</vt:lpwstr>
      </vt:variant>
      <vt:variant>
        <vt:lpwstr/>
      </vt:variant>
      <vt:variant>
        <vt:i4>1900565</vt:i4>
      </vt:variant>
      <vt:variant>
        <vt:i4>3</vt:i4>
      </vt:variant>
      <vt:variant>
        <vt:i4>0</vt:i4>
      </vt:variant>
      <vt:variant>
        <vt:i4>5</vt:i4>
      </vt:variant>
      <vt:variant>
        <vt:lpwstr>http://www.cytoimmun.de/</vt:lpwstr>
      </vt:variant>
      <vt:variant>
        <vt:lpwstr/>
      </vt:variant>
      <vt:variant>
        <vt:i4>1900565</vt:i4>
      </vt:variant>
      <vt:variant>
        <vt:i4>0</vt:i4>
      </vt:variant>
      <vt:variant>
        <vt:i4>0</vt:i4>
      </vt:variant>
      <vt:variant>
        <vt:i4>5</vt:i4>
      </vt:variant>
      <vt:variant>
        <vt:lpwstr>http://www.cytoimmun.de/</vt:lpwstr>
      </vt:variant>
      <vt:variant>
        <vt:lpwstr/>
      </vt:variant>
      <vt:variant>
        <vt:i4>2687082</vt:i4>
      </vt:variant>
      <vt:variant>
        <vt:i4>5032</vt:i4>
      </vt:variant>
      <vt:variant>
        <vt:i4>1025</vt:i4>
      </vt:variant>
      <vt:variant>
        <vt:i4>1</vt:i4>
      </vt:variant>
      <vt:variant>
        <vt:lpwstr>..\..\..\Grafiken\logo.jpg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 Generation „Manuthera“-Therapieliegen bei Sport-Tec (Sport-Tec) Pressemeldung vom 11.02.2016</dc:title>
  <dc:subject/>
  <dc:creator>Andreas Becker</dc:creator>
  <cp:keywords/>
  <dc:description/>
  <cp:lastModifiedBy>Andreas Becker</cp:lastModifiedBy>
  <cp:revision>2</cp:revision>
  <cp:lastPrinted>2015-09-18T06:51:00Z</cp:lastPrinted>
  <dcterms:created xsi:type="dcterms:W3CDTF">2016-02-10T07:15:00Z</dcterms:created>
  <dcterms:modified xsi:type="dcterms:W3CDTF">2016-02-10T07:15:00Z</dcterms:modified>
</cp:coreProperties>
</file>